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41921" w14:textId="209ADB38" w:rsidR="00BE7D8E" w:rsidRPr="00E124C6" w:rsidRDefault="00E26253" w:rsidP="00E124C6">
      <w:pPr>
        <w:pStyle w:val="1"/>
        <w:spacing w:before="0" w:afterLines="50" w:after="156" w:line="276" w:lineRule="auto"/>
        <w:jc w:val="center"/>
        <w:rPr>
          <w:rFonts w:ascii="微软雅黑" w:eastAsia="微软雅黑" w:hAnsi="微软雅黑" w:hint="eastAsia"/>
          <w:color w:val="FF0000"/>
        </w:rPr>
      </w:pPr>
      <w:r w:rsidRPr="00A20B49">
        <w:rPr>
          <w:rFonts w:ascii="微软雅黑" w:eastAsia="微软雅黑" w:hAnsi="微软雅黑" w:hint="eastAsia"/>
          <w:color w:val="FF0000"/>
        </w:rPr>
        <w:t>《电子与信息学报》专题</w:t>
      </w:r>
      <w:r w:rsidR="00E6392D">
        <w:rPr>
          <w:rFonts w:ascii="微软雅黑" w:eastAsia="微软雅黑" w:hAnsi="微软雅黑" w:hint="eastAsia"/>
          <w:color w:val="FF0000"/>
        </w:rPr>
        <w:t>专刊</w:t>
      </w:r>
      <w:r w:rsidR="00975FB7">
        <w:rPr>
          <w:rFonts w:ascii="微软雅黑" w:eastAsia="微软雅黑" w:hAnsi="微软雅黑" w:hint="eastAsia"/>
          <w:color w:val="FF0000"/>
        </w:rPr>
        <w:t>方案</w:t>
      </w:r>
    </w:p>
    <w:p w14:paraId="5C2CAECB" w14:textId="66E84246" w:rsidR="00975FB7" w:rsidRPr="00975FB7" w:rsidRDefault="00975FB7" w:rsidP="00A70C80">
      <w:pPr>
        <w:spacing w:afterLines="50" w:after="156" w:line="276" w:lineRule="auto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975FB7"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专题</w:t>
      </w:r>
      <w:r w:rsidR="00E6392D"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名称</w:t>
      </w:r>
      <w:r w:rsidR="00894C03" w:rsidRPr="000946DA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：</w:t>
      </w:r>
      <w:r w:rsidRPr="00975FB7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</w:t>
      </w:r>
      <w:r w:rsidRPr="00975FB7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 xml:space="preserve">     </w:t>
      </w:r>
      <w:r w:rsidR="00E6392D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 xml:space="preserve">                                </w:t>
      </w:r>
      <w:r w:rsidRPr="00975FB7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 xml:space="preserve">  </w:t>
      </w:r>
    </w:p>
    <w:p w14:paraId="767B137A" w14:textId="15ADDEA5" w:rsidR="00975FB7" w:rsidRDefault="00E6392D" w:rsidP="00441B90">
      <w:pPr>
        <w:spacing w:afterLines="50" w:after="156" w:line="276" w:lineRule="auto"/>
        <w:rPr>
          <w:rFonts w:ascii="微软雅黑" w:eastAsia="微软雅黑" w:hAnsi="微软雅黑" w:cs="Segoe UI"/>
          <w:color w:val="174AD9"/>
          <w:kern w:val="0"/>
          <w:sz w:val="18"/>
          <w:szCs w:val="18"/>
        </w:rPr>
      </w:pPr>
      <w:r w:rsidRP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请在上方填写您计划组建的是</w:t>
      </w:r>
      <w:r w:rsidR="00894C03" w:rsidRP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专题</w:t>
      </w:r>
      <w:r w:rsidR="000946DA" w:rsidRP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 xml:space="preserve"> </w:t>
      </w:r>
      <w:r w:rsidR="00894C03" w:rsidRP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(</w:t>
      </w:r>
      <w:r w:rsidR="00894C03" w:rsidRPr="00441B90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10~30</w:t>
      </w:r>
      <w:r w:rsidR="00894C03" w:rsidRP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篇</w:t>
      </w:r>
      <w:r w:rsidR="00894C03" w:rsidRPr="00441B90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)</w:t>
      </w:r>
      <w:r w:rsidRP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还是</w:t>
      </w:r>
      <w:r w:rsidR="00975FB7" w:rsidRP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专刊 (整期，3</w:t>
      </w:r>
      <w:r w:rsidR="00975FB7" w:rsidRPr="00441B90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0~50</w:t>
      </w:r>
      <w:r w:rsidR="00975FB7" w:rsidRP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篇</w:t>
      </w:r>
      <w:r w:rsidR="00975FB7" w:rsidRPr="00441B90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)</w:t>
      </w:r>
      <w:r w:rsid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。</w:t>
      </w:r>
      <w:r w:rsidRP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专题专刊的名称要尽量简洁</w:t>
      </w:r>
      <w:r w:rsidR="00441B90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。</w:t>
      </w:r>
    </w:p>
    <w:p w14:paraId="4A432BB2" w14:textId="77777777" w:rsidR="00E124C6" w:rsidRDefault="00E124C6" w:rsidP="00441B90">
      <w:pPr>
        <w:spacing w:afterLines="50" w:after="156" w:line="276" w:lineRule="auto"/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</w:pPr>
    </w:p>
    <w:p w14:paraId="2FD15CE0" w14:textId="1F9C1115" w:rsidR="00DD4C01" w:rsidRPr="00A20B49" w:rsidRDefault="00DD4C01" w:rsidP="00A70C80">
      <w:pPr>
        <w:pStyle w:val="4"/>
        <w:spacing w:before="0" w:afterLines="50" w:after="156" w:line="276" w:lineRule="auto"/>
        <w:rPr>
          <w:rFonts w:ascii="微软雅黑" w:eastAsia="微软雅黑" w:hAnsi="微软雅黑" w:cs="Segoe UI"/>
          <w:color w:val="000000" w:themeColor="text1"/>
        </w:rPr>
      </w:pPr>
      <w:r w:rsidRPr="00A20B49">
        <w:rPr>
          <w:rFonts w:ascii="微软雅黑" w:eastAsia="微软雅黑" w:hAnsi="微软雅黑" w:cs="Segoe UI"/>
          <w:color w:val="000000" w:themeColor="text1"/>
        </w:rPr>
        <w:t>一、选题</w:t>
      </w:r>
      <w:r w:rsidR="00A20B49">
        <w:rPr>
          <w:rFonts w:ascii="微软雅黑" w:eastAsia="微软雅黑" w:hAnsi="微软雅黑" w:cs="Segoe UI" w:hint="eastAsia"/>
          <w:color w:val="000000" w:themeColor="text1"/>
        </w:rPr>
        <w:t>意义</w:t>
      </w:r>
    </w:p>
    <w:p w14:paraId="0DE4D5A5" w14:textId="0695038E" w:rsidR="00DD4C01" w:rsidRPr="00BE7D8E" w:rsidRDefault="00DD4C01" w:rsidP="00A70C80">
      <w:pPr>
        <w:pStyle w:val="a5"/>
        <w:spacing w:before="0" w:beforeAutospacing="0" w:afterLines="50" w:after="156" w:afterAutospacing="0" w:line="276" w:lineRule="auto"/>
        <w:rPr>
          <w:rFonts w:ascii="微软雅黑" w:eastAsia="微软雅黑" w:hAnsi="微软雅黑" w:cs="Segoe UI"/>
          <w:color w:val="174AD9"/>
          <w:sz w:val="18"/>
          <w:szCs w:val="18"/>
        </w:rPr>
      </w:pPr>
      <w:r w:rsidRPr="00BE7D8E">
        <w:rPr>
          <w:rFonts w:ascii="微软雅黑" w:eastAsia="微软雅黑" w:hAnsi="微软雅黑" w:cs="Segoe UI"/>
          <w:color w:val="174AD9"/>
          <w:sz w:val="18"/>
          <w:szCs w:val="18"/>
        </w:rPr>
        <w:t>简要介绍专题的学术背景、研究意义及行业需求，突出专题的前沿性和重要性。</w:t>
      </w:r>
    </w:p>
    <w:p w14:paraId="1DB603E7" w14:textId="087E7D19" w:rsidR="00A20B49" w:rsidRPr="00A20B49" w:rsidRDefault="00A20B49" w:rsidP="00A70C80">
      <w:pPr>
        <w:pStyle w:val="a5"/>
        <w:spacing w:before="0" w:beforeAutospacing="0" w:afterLines="50" w:after="156" w:afterAutospacing="0" w:line="276" w:lineRule="auto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 w:hint="eastAsia"/>
          <w:color w:val="000000" w:themeColor="text1"/>
        </w:rPr>
        <w:t>撰写：</w:t>
      </w:r>
    </w:p>
    <w:p w14:paraId="1EE4CD5F" w14:textId="7B2E7D4D" w:rsidR="00DD4C01" w:rsidRPr="00A20B49" w:rsidRDefault="00DD4C01" w:rsidP="00A70C80">
      <w:pPr>
        <w:spacing w:afterLines="50" w:after="156" w:line="276" w:lineRule="auto"/>
        <w:rPr>
          <w:rFonts w:ascii="宋体" w:hAnsi="宋体" w:cs="宋体"/>
          <w:color w:val="000000" w:themeColor="text1"/>
        </w:rPr>
      </w:pPr>
    </w:p>
    <w:p w14:paraId="4AA7725A" w14:textId="77777777" w:rsidR="00DD4C01" w:rsidRPr="00A20B49" w:rsidRDefault="00DD4C01" w:rsidP="00A70C80">
      <w:pPr>
        <w:pStyle w:val="4"/>
        <w:spacing w:before="0" w:afterLines="50" w:after="156" w:line="276" w:lineRule="auto"/>
        <w:rPr>
          <w:rFonts w:ascii="微软雅黑" w:eastAsia="微软雅黑" w:hAnsi="微软雅黑" w:cs="Segoe UI"/>
          <w:color w:val="000000" w:themeColor="text1"/>
        </w:rPr>
      </w:pPr>
      <w:r w:rsidRPr="00A20B49">
        <w:rPr>
          <w:rFonts w:ascii="微软雅黑" w:eastAsia="微软雅黑" w:hAnsi="微软雅黑" w:cs="Segoe UI"/>
          <w:color w:val="000000" w:themeColor="text1"/>
        </w:rPr>
        <w:t>二、征稿范围</w:t>
      </w:r>
    </w:p>
    <w:p w14:paraId="14DAD36B" w14:textId="5152547F" w:rsidR="00DD4C01" w:rsidRPr="00BE7D8E" w:rsidRDefault="00DD4C01" w:rsidP="00A70C80">
      <w:pPr>
        <w:pStyle w:val="a5"/>
        <w:spacing w:before="0" w:beforeAutospacing="0" w:afterLines="50" w:after="156" w:afterAutospacing="0" w:line="276" w:lineRule="auto"/>
        <w:rPr>
          <w:rFonts w:ascii="微软雅黑" w:eastAsia="微软雅黑" w:hAnsi="微软雅黑" w:cs="Segoe UI"/>
          <w:color w:val="174AD9"/>
          <w:sz w:val="18"/>
          <w:szCs w:val="18"/>
        </w:rPr>
      </w:pPr>
      <w:r w:rsidRPr="00BE7D8E">
        <w:rPr>
          <w:rFonts w:ascii="微软雅黑" w:eastAsia="微软雅黑" w:hAnsi="微软雅黑" w:cs="Segoe UI"/>
          <w:color w:val="174AD9"/>
          <w:sz w:val="18"/>
          <w:szCs w:val="18"/>
        </w:rPr>
        <w:t>列出专题的具体研究方向</w:t>
      </w:r>
    </w:p>
    <w:p w14:paraId="3CF270E6" w14:textId="77777777" w:rsidR="00A20B49" w:rsidRPr="00A20B49" w:rsidRDefault="00A20B49" w:rsidP="00A70C80">
      <w:pPr>
        <w:pStyle w:val="a5"/>
        <w:spacing w:before="0" w:beforeAutospacing="0" w:afterLines="50" w:after="156" w:afterAutospacing="0" w:line="276" w:lineRule="auto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 w:hint="eastAsia"/>
          <w:color w:val="000000" w:themeColor="text1"/>
        </w:rPr>
        <w:t>撰写：</w:t>
      </w:r>
    </w:p>
    <w:p w14:paraId="5E569E88" w14:textId="7743712F" w:rsidR="00DD4C01" w:rsidRDefault="00DD4C01" w:rsidP="00A70C80">
      <w:pPr>
        <w:spacing w:afterLines="50" w:after="156" w:line="276" w:lineRule="auto"/>
        <w:rPr>
          <w:rFonts w:ascii="宋体" w:hAnsi="宋体" w:cs="宋体"/>
          <w:color w:val="000000" w:themeColor="text1"/>
        </w:rPr>
      </w:pPr>
    </w:p>
    <w:p w14:paraId="715A1EA5" w14:textId="303AE6FF" w:rsidR="00BE7D8E" w:rsidRPr="006A2B2E" w:rsidRDefault="006A2B2E" w:rsidP="00A70C80">
      <w:pPr>
        <w:spacing w:afterLines="50" w:after="156" w:line="276" w:lineRule="auto"/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bCs/>
          <w:color w:val="000000" w:themeColor="text1"/>
          <w:sz w:val="28"/>
          <w:szCs w:val="28"/>
        </w:rPr>
        <w:t>三、</w:t>
      </w:r>
      <w:r w:rsidR="00BE7D8E" w:rsidRPr="006A2B2E"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  <w:t>稿件类型</w:t>
      </w:r>
    </w:p>
    <w:p w14:paraId="53EA6497" w14:textId="24097E9B" w:rsidR="00BE7D8E" w:rsidRPr="001D60C2" w:rsidRDefault="00BE7D8E" w:rsidP="001D60C2">
      <w:pPr>
        <w:pStyle w:val="a5"/>
        <w:spacing w:before="0" w:beforeAutospacing="0" w:afterLines="50" w:after="156" w:afterAutospacing="0"/>
        <w:jc w:val="both"/>
      </w:pPr>
      <w:r w:rsidRPr="001D60C2">
        <w:t>本专题接收深度综述论文、原创研究论文、前沿观点论文、数据集/开源平台论文</w:t>
      </w:r>
      <w:r w:rsidR="006A2B2E" w:rsidRPr="001D60C2">
        <w:rPr>
          <w:rFonts w:hint="eastAsia"/>
        </w:rPr>
        <w:t>等类型</w:t>
      </w:r>
      <w:r w:rsidRPr="001D60C2">
        <w:t>稿件：</w:t>
      </w:r>
    </w:p>
    <w:p w14:paraId="2FEB2D7B" w14:textId="49387759" w:rsidR="006A2B2E" w:rsidRPr="001D60C2" w:rsidRDefault="006A2B2E" w:rsidP="001D60C2">
      <w:pPr>
        <w:pStyle w:val="ds-markdown-paragraph"/>
        <w:shd w:val="clear" w:color="auto" w:fill="FFFFFF"/>
        <w:spacing w:before="0" w:beforeAutospacing="0" w:afterLines="50" w:after="156" w:afterAutospacing="0"/>
        <w:jc w:val="both"/>
        <w:rPr>
          <w:rFonts w:cs="Segoe UI"/>
          <w:color w:val="0F1115"/>
        </w:rPr>
      </w:pPr>
      <w:r w:rsidRPr="001D60C2">
        <w:rPr>
          <w:rStyle w:val="a6"/>
          <w:rFonts w:cs="Segoe UI" w:hint="eastAsia"/>
          <w:b w:val="0"/>
          <w:bCs w:val="0"/>
          <w:color w:val="0F1115"/>
        </w:rPr>
        <w:t>(</w:t>
      </w:r>
      <w:r w:rsidRPr="001D60C2">
        <w:rPr>
          <w:rStyle w:val="a6"/>
          <w:rFonts w:cs="Segoe UI"/>
          <w:b w:val="0"/>
          <w:bCs w:val="0"/>
          <w:color w:val="0F1115"/>
        </w:rPr>
        <w:t>1)</w:t>
      </w:r>
      <w:r w:rsidRPr="001D60C2">
        <w:rPr>
          <w:rStyle w:val="a6"/>
          <w:rFonts w:cs="Segoe UI"/>
          <w:color w:val="0F1115"/>
        </w:rPr>
        <w:t>深度综述论文</w:t>
      </w:r>
      <w:r w:rsidRPr="001D60C2">
        <w:rPr>
          <w:rFonts w:cs="Segoe UI"/>
          <w:color w:val="0F1115"/>
        </w:rPr>
        <w:t>：定位</w:t>
      </w:r>
      <w:proofErr w:type="gramStart"/>
      <w:r w:rsidRPr="001D60C2">
        <w:rPr>
          <w:rFonts w:cs="Segoe UI"/>
          <w:color w:val="0F1115"/>
        </w:rPr>
        <w:t>于领域</w:t>
      </w:r>
      <w:proofErr w:type="gramEnd"/>
      <w:r w:rsidRPr="001D60C2">
        <w:rPr>
          <w:rFonts w:cs="Segoe UI"/>
          <w:color w:val="0F1115"/>
        </w:rPr>
        <w:t>发展的“思想引擎”。来稿须立足于深厚积淀，对前沿方向进行系统性梳理与批判性审视，提炼出具有引领性的核心问题与发展规律，为学界提供具有启发性和战略价值的学术参照。</w:t>
      </w:r>
    </w:p>
    <w:p w14:paraId="6C3CA079" w14:textId="4828FABE" w:rsidR="006A2B2E" w:rsidRPr="001D60C2" w:rsidRDefault="006A2B2E" w:rsidP="001D60C2">
      <w:pPr>
        <w:pStyle w:val="ds-markdown-paragraph"/>
        <w:shd w:val="clear" w:color="auto" w:fill="FFFFFF"/>
        <w:spacing w:before="0" w:beforeAutospacing="0" w:afterLines="50" w:after="156" w:afterAutospacing="0"/>
        <w:jc w:val="both"/>
        <w:rPr>
          <w:rFonts w:cs="Segoe UI"/>
          <w:color w:val="0F1115"/>
        </w:rPr>
      </w:pPr>
      <w:r w:rsidRPr="001D60C2">
        <w:rPr>
          <w:rStyle w:val="a6"/>
          <w:rFonts w:cs="Segoe UI" w:hint="eastAsia"/>
          <w:b w:val="0"/>
          <w:bCs w:val="0"/>
          <w:color w:val="0F1115"/>
        </w:rPr>
        <w:t>(</w:t>
      </w:r>
      <w:r w:rsidRPr="001D60C2">
        <w:rPr>
          <w:rStyle w:val="a6"/>
          <w:rFonts w:cs="Segoe UI"/>
          <w:b w:val="0"/>
          <w:bCs w:val="0"/>
          <w:color w:val="0F1115"/>
        </w:rPr>
        <w:t>2)</w:t>
      </w:r>
      <w:r w:rsidRPr="001D60C2">
        <w:rPr>
          <w:rStyle w:val="a6"/>
          <w:rFonts w:cs="Segoe UI"/>
          <w:color w:val="0F1115"/>
        </w:rPr>
        <w:t>原创研究论文</w:t>
      </w:r>
      <w:r w:rsidRPr="001D60C2">
        <w:rPr>
          <w:rFonts w:cs="Segoe UI"/>
          <w:color w:val="0F1115"/>
        </w:rPr>
        <w:t>：以学术创新为第一生命。要求研究成果在问题、方法、技术或理论上展现出突出的原始创新性，能够有效拓展学科边界或解决关键科学问题，</w:t>
      </w:r>
      <w:proofErr w:type="gramStart"/>
      <w:r w:rsidRPr="001D60C2">
        <w:rPr>
          <w:rFonts w:cs="Segoe UI"/>
          <w:color w:val="0F1115"/>
        </w:rPr>
        <w:t>对领域</w:t>
      </w:r>
      <w:proofErr w:type="gramEnd"/>
      <w:r w:rsidRPr="001D60C2">
        <w:rPr>
          <w:rFonts w:cs="Segoe UI"/>
          <w:color w:val="0F1115"/>
        </w:rPr>
        <w:t>进步具有显著的推动价值。</w:t>
      </w:r>
    </w:p>
    <w:p w14:paraId="6CE52529" w14:textId="040217EB" w:rsidR="006A2B2E" w:rsidRPr="001D60C2" w:rsidRDefault="006A2B2E" w:rsidP="001D60C2">
      <w:pPr>
        <w:pStyle w:val="ds-markdown-paragraph"/>
        <w:shd w:val="clear" w:color="auto" w:fill="FFFFFF"/>
        <w:spacing w:before="0" w:beforeAutospacing="0" w:afterLines="50" w:after="156" w:afterAutospacing="0"/>
        <w:jc w:val="both"/>
        <w:rPr>
          <w:rFonts w:cs="Segoe UI"/>
          <w:color w:val="0F1115"/>
        </w:rPr>
      </w:pPr>
      <w:r w:rsidRPr="001D60C2">
        <w:rPr>
          <w:rStyle w:val="a6"/>
          <w:rFonts w:cs="Segoe UI" w:hint="eastAsia"/>
          <w:b w:val="0"/>
          <w:bCs w:val="0"/>
          <w:color w:val="0F1115"/>
        </w:rPr>
        <w:t>(</w:t>
      </w:r>
      <w:r w:rsidRPr="001D60C2">
        <w:rPr>
          <w:rStyle w:val="a6"/>
          <w:rFonts w:cs="Segoe UI"/>
          <w:b w:val="0"/>
          <w:bCs w:val="0"/>
          <w:color w:val="0F1115"/>
        </w:rPr>
        <w:t>3)</w:t>
      </w:r>
      <w:r w:rsidRPr="001D60C2">
        <w:rPr>
          <w:rStyle w:val="a6"/>
          <w:rFonts w:cs="Segoe UI"/>
          <w:color w:val="0F1115"/>
        </w:rPr>
        <w:t>前沿观点论文</w:t>
      </w:r>
      <w:r w:rsidRPr="001D60C2">
        <w:rPr>
          <w:rFonts w:cs="Segoe UI"/>
          <w:color w:val="0F1115"/>
        </w:rPr>
        <w:t>：依托“前沿洞察”专栏，打造思想交锋的高地。聚焦重大科技成果、政策与产业动态，要求作者以独立判断和扎实学理为基础，提供兼具前瞻性、权威性与批判性的深度解读、快评或产业洞察，引领学术风向。</w:t>
      </w:r>
    </w:p>
    <w:p w14:paraId="5F5C4612" w14:textId="71F9071D" w:rsidR="001D60C2" w:rsidRPr="001D60C2" w:rsidRDefault="001D60C2" w:rsidP="001D60C2">
      <w:pPr>
        <w:pStyle w:val="ds-markdown-paragraph"/>
        <w:shd w:val="clear" w:color="auto" w:fill="FFFFFF"/>
        <w:spacing w:before="0" w:beforeAutospacing="0" w:afterLines="50" w:after="156" w:afterAutospacing="0"/>
        <w:jc w:val="both"/>
        <w:rPr>
          <w:rFonts w:cs="Segoe UI"/>
          <w:color w:val="0F1115"/>
        </w:rPr>
      </w:pPr>
      <w:r w:rsidRPr="001D60C2">
        <w:t>纳入“前沿洞察”常设栏目，详见：</w:t>
      </w:r>
      <w:hyperlink r:id="rId7" w:tgtFrame="_blank" w:history="1">
        <w:r w:rsidRPr="001D60C2">
          <w:rPr>
            <w:rStyle w:val="a7"/>
            <w:color w:val="2764FF"/>
          </w:rPr>
          <w:t>《电子与信息学报》“前沿洞察”栏目长期征稿通知</w:t>
        </w:r>
      </w:hyperlink>
      <w:r w:rsidRPr="001D60C2">
        <w:t>。</w:t>
      </w:r>
    </w:p>
    <w:p w14:paraId="6349B996" w14:textId="7C152F60" w:rsidR="001D60C2" w:rsidRPr="001D60C2" w:rsidRDefault="006A2B2E" w:rsidP="001D60C2">
      <w:pPr>
        <w:pStyle w:val="ds-markdown-paragraph"/>
        <w:shd w:val="clear" w:color="auto" w:fill="FFFFFF"/>
        <w:spacing w:before="0" w:beforeAutospacing="0" w:afterLines="50" w:after="156" w:afterAutospacing="0"/>
        <w:jc w:val="both"/>
        <w:rPr>
          <w:rStyle w:val="a6"/>
          <w:rFonts w:cs="Segoe UI"/>
          <w:b w:val="0"/>
          <w:bCs w:val="0"/>
          <w:color w:val="0F1115"/>
        </w:rPr>
      </w:pPr>
      <w:r w:rsidRPr="001D60C2">
        <w:rPr>
          <w:rStyle w:val="a6"/>
          <w:rFonts w:cs="Segoe UI" w:hint="eastAsia"/>
          <w:b w:val="0"/>
          <w:bCs w:val="0"/>
          <w:color w:val="0F1115"/>
        </w:rPr>
        <w:t>(</w:t>
      </w:r>
      <w:r w:rsidRPr="001D60C2">
        <w:rPr>
          <w:rStyle w:val="a6"/>
          <w:rFonts w:cs="Segoe UI"/>
          <w:b w:val="0"/>
          <w:bCs w:val="0"/>
          <w:color w:val="0F1115"/>
        </w:rPr>
        <w:t>4)</w:t>
      </w:r>
      <w:r w:rsidRPr="001D60C2">
        <w:rPr>
          <w:rStyle w:val="a6"/>
          <w:rFonts w:cs="Segoe UI"/>
          <w:color w:val="0F1115"/>
        </w:rPr>
        <w:t>数据集</w:t>
      </w:r>
      <w:r w:rsidR="00E37D46">
        <w:rPr>
          <w:rStyle w:val="a6"/>
          <w:rFonts w:cs="Segoe UI" w:hint="eastAsia"/>
          <w:color w:val="0F1115"/>
        </w:rPr>
        <w:t>论文</w:t>
      </w:r>
      <w:r w:rsidRPr="001D60C2">
        <w:rPr>
          <w:rStyle w:val="a6"/>
          <w:rFonts w:cs="Segoe UI"/>
          <w:color w:val="0F1115"/>
        </w:rPr>
        <w:t>/开源平台论文</w:t>
      </w:r>
      <w:r w:rsidRPr="001D60C2">
        <w:rPr>
          <w:rFonts w:cs="Segoe UI"/>
          <w:color w:val="0F1115"/>
        </w:rPr>
        <w:t>：</w:t>
      </w:r>
      <w:proofErr w:type="gramStart"/>
      <w:r w:rsidRPr="001D60C2">
        <w:rPr>
          <w:rFonts w:cs="Segoe UI"/>
          <w:color w:val="0F1115"/>
        </w:rPr>
        <w:t>践行</w:t>
      </w:r>
      <w:proofErr w:type="gramEnd"/>
      <w:r w:rsidRPr="001D60C2">
        <w:rPr>
          <w:rFonts w:cs="Segoe UI"/>
          <w:color w:val="0F1115"/>
        </w:rPr>
        <w:t>开放科学理念。要求论文所依托的数据集或平台具备高质量、独特性和</w:t>
      </w:r>
      <w:proofErr w:type="gramStart"/>
      <w:r w:rsidRPr="001D60C2">
        <w:rPr>
          <w:rFonts w:cs="Segoe UI"/>
          <w:color w:val="0F1115"/>
        </w:rPr>
        <w:t>可</w:t>
      </w:r>
      <w:proofErr w:type="gramEnd"/>
      <w:r w:rsidRPr="001D60C2">
        <w:rPr>
          <w:rFonts w:cs="Segoe UI"/>
          <w:color w:val="0F1115"/>
        </w:rPr>
        <w:t>重用性，并遵循</w:t>
      </w:r>
      <w:r w:rsidR="001D60C2" w:rsidRPr="001D60C2">
        <w:rPr>
          <w:rFonts w:cs="Segoe UI" w:hint="eastAsia"/>
          <w:color w:val="0F1115"/>
        </w:rPr>
        <w:t>数据规范政策</w:t>
      </w:r>
      <w:r w:rsidRPr="001D60C2">
        <w:rPr>
          <w:rFonts w:cs="Segoe UI"/>
          <w:color w:val="0F1115"/>
        </w:rPr>
        <w:t>存储于合作平台</w:t>
      </w:r>
      <w:r w:rsidRPr="001D60C2">
        <w:rPr>
          <w:rFonts w:cs="Segoe UI"/>
          <w:color w:val="0F1115"/>
        </w:rPr>
        <w:lastRenderedPageBreak/>
        <w:t>（</w:t>
      </w:r>
      <w:proofErr w:type="spellStart"/>
      <w:r w:rsidRPr="001D60C2">
        <w:rPr>
          <w:rFonts w:cs="Segoe UI"/>
          <w:color w:val="0F1115"/>
        </w:rPr>
        <w:t>ScienceDB</w:t>
      </w:r>
      <w:proofErr w:type="spellEnd"/>
      <w:r w:rsidRPr="001D60C2">
        <w:rPr>
          <w:rFonts w:cs="Segoe UI"/>
          <w:color w:val="0F1115"/>
        </w:rPr>
        <w:t>）。论文本身需详实描述数据构建、验证方法，为成果可重复性检验与后续创新研究提供坚实支撑。</w:t>
      </w:r>
    </w:p>
    <w:p w14:paraId="2F0E6447" w14:textId="74C69AB6" w:rsidR="001D60C2" w:rsidRPr="007C7284" w:rsidRDefault="001D60C2" w:rsidP="001D60C2">
      <w:pPr>
        <w:pStyle w:val="a5"/>
        <w:spacing w:before="0" w:beforeAutospacing="0" w:afterLines="50" w:after="156" w:afterAutospacing="0"/>
        <w:jc w:val="both"/>
        <w:rPr>
          <w:color w:val="0000FF"/>
          <w:u w:val="single"/>
        </w:rPr>
      </w:pPr>
      <w:r w:rsidRPr="001D60C2">
        <w:rPr>
          <w:rStyle w:val="a6"/>
          <w:rFonts w:cs="Segoe UI" w:hint="eastAsia"/>
          <w:b w:val="0"/>
          <w:bCs w:val="0"/>
          <w:color w:val="000000" w:themeColor="text1"/>
        </w:rPr>
        <w:t>纳入《电子与信息学报》数据社区：</w:t>
      </w:r>
      <w:hyperlink r:id="rId8" w:history="1">
        <w:r w:rsidRPr="001D60C2">
          <w:rPr>
            <w:rStyle w:val="a7"/>
          </w:rPr>
          <w:t>https://www.scidb.cn/c/jeit</w:t>
        </w:r>
      </w:hyperlink>
      <w:r w:rsidR="007C7284">
        <w:rPr>
          <w:rStyle w:val="a7"/>
          <w:rFonts w:hint="eastAsia"/>
        </w:rPr>
        <w:t>，</w:t>
      </w:r>
      <w:r w:rsidRPr="001D60C2">
        <w:rPr>
          <w:rFonts w:cs="Segoe UI"/>
          <w:color w:val="000000" w:themeColor="text1"/>
        </w:rPr>
        <w:t>详</w:t>
      </w:r>
      <w:r w:rsidRPr="001D60C2">
        <w:rPr>
          <w:rFonts w:cs="Segoe UI" w:hint="eastAsia"/>
          <w:color w:val="000000" w:themeColor="text1"/>
        </w:rPr>
        <w:t>见：</w:t>
      </w:r>
      <w:hyperlink r:id="rId9" w:history="1">
        <w:r w:rsidRPr="001D60C2">
          <w:rPr>
            <w:rStyle w:val="a7"/>
            <w:rFonts w:cs="Segoe UI"/>
          </w:rPr>
          <w:t>“数据论文”征集通知</w:t>
        </w:r>
      </w:hyperlink>
      <w:r w:rsidRPr="001D60C2">
        <w:rPr>
          <w:rFonts w:cs="Segoe UI"/>
          <w:color w:val="000000" w:themeColor="text1"/>
        </w:rPr>
        <w:t>。</w:t>
      </w:r>
    </w:p>
    <w:p w14:paraId="71AAFC43" w14:textId="77777777" w:rsidR="0064743F" w:rsidRPr="001D60C2" w:rsidRDefault="0064743F" w:rsidP="001D60C2">
      <w:pPr>
        <w:pStyle w:val="a5"/>
        <w:spacing w:before="0" w:beforeAutospacing="0" w:afterLines="50" w:after="156" w:afterAutospacing="0"/>
        <w:jc w:val="both"/>
        <w:rPr>
          <w:rFonts w:cs="Segoe UI"/>
          <w:color w:val="000000" w:themeColor="text1"/>
        </w:rPr>
      </w:pPr>
    </w:p>
    <w:p w14:paraId="76D83066" w14:textId="7C27265C" w:rsidR="00BE7D8E" w:rsidRPr="006A2B2E" w:rsidRDefault="006A2B2E" w:rsidP="00A70C80">
      <w:pPr>
        <w:spacing w:afterLines="50" w:after="156" w:line="276" w:lineRule="auto"/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bCs/>
          <w:color w:val="000000" w:themeColor="text1"/>
          <w:sz w:val="28"/>
          <w:szCs w:val="28"/>
        </w:rPr>
        <w:t>四、</w:t>
      </w:r>
      <w:r w:rsidR="00BE7D8E" w:rsidRPr="006A2B2E"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  <w:t>时间节点</w:t>
      </w:r>
    </w:p>
    <w:p w14:paraId="4E7A0AF6" w14:textId="4B635386" w:rsidR="001D60C2" w:rsidRPr="001D60C2" w:rsidRDefault="001D60C2" w:rsidP="001D60C2">
      <w:pPr>
        <w:widowControl/>
        <w:spacing w:afterLines="50" w:after="156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  <w:r w:rsidRPr="001D60C2">
        <w:rPr>
          <w:rFonts w:ascii="宋体" w:hAnsi="宋体" w:cs="Segoe UI"/>
          <w:color w:val="0F1115"/>
          <w:kern w:val="0"/>
          <w:sz w:val="24"/>
          <w:szCs w:val="24"/>
        </w:rPr>
        <w:t xml:space="preserve">(1) </w:t>
      </w:r>
      <w:r w:rsidR="00BE7D8E" w:rsidRPr="00BE7D8E">
        <w:rPr>
          <w:rFonts w:ascii="宋体" w:hAnsi="宋体" w:cs="Segoe UI"/>
          <w:color w:val="0F1115"/>
          <w:kern w:val="0"/>
          <w:sz w:val="24"/>
          <w:szCs w:val="24"/>
        </w:rPr>
        <w:t>征</w:t>
      </w:r>
      <w:r w:rsidR="00640BFE">
        <w:rPr>
          <w:rFonts w:ascii="宋体" w:hAnsi="宋体" w:cs="Segoe UI" w:hint="eastAsia"/>
          <w:color w:val="0F1115"/>
          <w:kern w:val="0"/>
          <w:sz w:val="24"/>
          <w:szCs w:val="24"/>
        </w:rPr>
        <w:t>文</w:t>
      </w:r>
      <w:r w:rsidR="00BE7D8E" w:rsidRPr="00BE7D8E">
        <w:rPr>
          <w:rFonts w:ascii="宋体" w:hAnsi="宋体" w:cs="Segoe UI"/>
          <w:color w:val="0F1115"/>
          <w:kern w:val="0"/>
          <w:sz w:val="24"/>
          <w:szCs w:val="24"/>
        </w:rPr>
        <w:t>发布：202</w:t>
      </w:r>
      <w:r w:rsidRPr="001D60C2">
        <w:rPr>
          <w:rFonts w:ascii="宋体" w:hAnsi="宋体" w:cs="Segoe UI"/>
          <w:color w:val="0F1115"/>
          <w:kern w:val="0"/>
          <w:sz w:val="24"/>
          <w:szCs w:val="24"/>
        </w:rPr>
        <w:t>7</w:t>
      </w:r>
      <w:r w:rsidR="00BE7D8E" w:rsidRPr="00BE7D8E">
        <w:rPr>
          <w:rFonts w:ascii="宋体" w:hAnsi="宋体" w:cs="Segoe UI"/>
          <w:color w:val="0F1115"/>
          <w:kern w:val="0"/>
          <w:sz w:val="24"/>
          <w:szCs w:val="24"/>
        </w:rPr>
        <w:t>年</w:t>
      </w:r>
      <w:r w:rsidRPr="001D60C2">
        <w:rPr>
          <w:rFonts w:ascii="宋体" w:hAnsi="宋体" w:cs="Segoe UI"/>
          <w:color w:val="0F1115"/>
          <w:kern w:val="0"/>
          <w:sz w:val="24"/>
          <w:szCs w:val="24"/>
        </w:rPr>
        <w:t>1</w:t>
      </w:r>
      <w:r w:rsidR="00BE7D8E" w:rsidRPr="00BE7D8E">
        <w:rPr>
          <w:rFonts w:ascii="宋体" w:hAnsi="宋体" w:cs="Segoe UI"/>
          <w:color w:val="0F1115"/>
          <w:kern w:val="0"/>
          <w:sz w:val="24"/>
          <w:szCs w:val="24"/>
        </w:rPr>
        <w:t>月1日</w:t>
      </w:r>
      <w:r w:rsidRPr="001D60C2">
        <w:rPr>
          <w:rFonts w:ascii="宋体" w:hAnsi="宋体" w:cs="Segoe UI" w:hint="eastAsia"/>
          <w:color w:val="0F1115"/>
          <w:kern w:val="0"/>
          <w:sz w:val="24"/>
          <w:szCs w:val="24"/>
        </w:rPr>
        <w:t>。</w:t>
      </w:r>
    </w:p>
    <w:p w14:paraId="4EB807E5" w14:textId="4546EA94" w:rsidR="00BE7D8E" w:rsidRPr="00BE7D8E" w:rsidRDefault="001D60C2" w:rsidP="001D60C2">
      <w:pPr>
        <w:widowControl/>
        <w:spacing w:afterLines="50" w:after="156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  <w:r w:rsidRPr="001D60C2">
        <w:rPr>
          <w:rFonts w:ascii="宋体" w:hAnsi="宋体" w:cs="Segoe UI"/>
          <w:color w:val="0F1115"/>
          <w:kern w:val="0"/>
          <w:sz w:val="24"/>
          <w:szCs w:val="24"/>
        </w:rPr>
        <w:t xml:space="preserve">(2) </w:t>
      </w:r>
      <w:r w:rsidR="00BE7D8E" w:rsidRPr="00BE7D8E">
        <w:rPr>
          <w:rFonts w:ascii="宋体" w:hAnsi="宋体" w:cs="Segoe UI" w:hint="eastAsia"/>
          <w:color w:val="0F1115"/>
          <w:kern w:val="0"/>
          <w:sz w:val="24"/>
          <w:szCs w:val="24"/>
        </w:rPr>
        <w:t>论文截稿：2027年</w:t>
      </w:r>
      <w:r w:rsidRPr="001D60C2">
        <w:rPr>
          <w:rFonts w:ascii="宋体" w:hAnsi="宋体" w:cs="Segoe UI"/>
          <w:color w:val="0F1115"/>
          <w:kern w:val="0"/>
          <w:sz w:val="24"/>
          <w:szCs w:val="24"/>
        </w:rPr>
        <w:t>6</w:t>
      </w:r>
      <w:r w:rsidR="00BE7D8E" w:rsidRPr="00BE7D8E">
        <w:rPr>
          <w:rFonts w:ascii="宋体" w:hAnsi="宋体" w:cs="Segoe UI" w:hint="eastAsia"/>
          <w:color w:val="0F1115"/>
          <w:kern w:val="0"/>
          <w:sz w:val="24"/>
          <w:szCs w:val="24"/>
        </w:rPr>
        <w:t>月</w:t>
      </w:r>
      <w:r w:rsidRPr="001D60C2">
        <w:rPr>
          <w:rFonts w:ascii="宋体" w:hAnsi="宋体" w:cs="Segoe UI"/>
          <w:color w:val="0F1115"/>
          <w:kern w:val="0"/>
          <w:sz w:val="24"/>
          <w:szCs w:val="24"/>
        </w:rPr>
        <w:t>30</w:t>
      </w:r>
      <w:r w:rsidR="00BE7D8E" w:rsidRPr="00BE7D8E">
        <w:rPr>
          <w:rFonts w:ascii="宋体" w:hAnsi="宋体" w:cs="Segoe UI" w:hint="eastAsia"/>
          <w:color w:val="0F1115"/>
          <w:kern w:val="0"/>
          <w:sz w:val="24"/>
          <w:szCs w:val="24"/>
        </w:rPr>
        <w:t>日</w:t>
      </w:r>
      <w:r w:rsidRPr="001D60C2">
        <w:rPr>
          <w:rFonts w:ascii="宋体" w:hAnsi="宋体" w:cs="Segoe UI" w:hint="eastAsia"/>
          <w:color w:val="0F1115"/>
          <w:kern w:val="0"/>
          <w:sz w:val="24"/>
          <w:szCs w:val="24"/>
        </w:rPr>
        <w:t>。</w:t>
      </w:r>
    </w:p>
    <w:p w14:paraId="0513B6C9" w14:textId="52A4FDBF" w:rsidR="00BE7D8E" w:rsidRPr="00BE7D8E" w:rsidRDefault="001D60C2" w:rsidP="001D60C2">
      <w:pPr>
        <w:widowControl/>
        <w:spacing w:afterLines="50" w:after="156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  <w:r w:rsidRPr="001D60C2">
        <w:rPr>
          <w:rFonts w:ascii="宋体" w:hAnsi="宋体" w:cs="Segoe UI"/>
          <w:color w:val="0F1115"/>
          <w:kern w:val="0"/>
          <w:sz w:val="24"/>
          <w:szCs w:val="24"/>
        </w:rPr>
        <w:t xml:space="preserve">(3) </w:t>
      </w:r>
      <w:r w:rsidR="00BE7D8E" w:rsidRPr="00BE7D8E">
        <w:rPr>
          <w:rFonts w:ascii="宋体" w:hAnsi="宋体" w:cs="Segoe UI" w:hint="eastAsia"/>
          <w:color w:val="0F1115"/>
          <w:kern w:val="0"/>
          <w:sz w:val="24"/>
          <w:szCs w:val="24"/>
        </w:rPr>
        <w:t>审稿周期：投稿后</w:t>
      </w:r>
      <w:r w:rsidRPr="001D60C2">
        <w:rPr>
          <w:rFonts w:ascii="宋体" w:hAnsi="宋体" w:cs="Segoe UI" w:hint="eastAsia"/>
          <w:color w:val="0F1115"/>
          <w:kern w:val="0"/>
          <w:sz w:val="24"/>
          <w:szCs w:val="24"/>
        </w:rPr>
        <w:t>平均2周内完成初审，</w:t>
      </w:r>
      <w:r w:rsidR="00BE7D8E" w:rsidRPr="00BE7D8E">
        <w:rPr>
          <w:rFonts w:ascii="宋体" w:hAnsi="宋体" w:cs="Segoe UI" w:hint="eastAsia"/>
          <w:color w:val="0F1115"/>
          <w:kern w:val="0"/>
          <w:sz w:val="24"/>
          <w:szCs w:val="24"/>
        </w:rPr>
        <w:t>2个月内反馈</w:t>
      </w:r>
      <w:r w:rsidRPr="001D60C2">
        <w:rPr>
          <w:rFonts w:ascii="宋体" w:hAnsi="宋体" w:cs="Segoe UI" w:hint="eastAsia"/>
          <w:color w:val="0F1115"/>
          <w:kern w:val="0"/>
          <w:sz w:val="24"/>
          <w:szCs w:val="24"/>
        </w:rPr>
        <w:t>首轮外审</w:t>
      </w:r>
      <w:r w:rsidR="00BE7D8E" w:rsidRPr="00BE7D8E">
        <w:rPr>
          <w:rFonts w:ascii="宋体" w:hAnsi="宋体" w:cs="Segoe UI" w:hint="eastAsia"/>
          <w:color w:val="0F1115"/>
          <w:kern w:val="0"/>
          <w:sz w:val="24"/>
          <w:szCs w:val="24"/>
        </w:rPr>
        <w:t>意见，</w:t>
      </w:r>
      <w:r w:rsidRPr="001D60C2">
        <w:rPr>
          <w:rFonts w:ascii="宋体" w:hAnsi="宋体" w:cs="Segoe UI" w:hint="eastAsia"/>
          <w:color w:val="0F1115"/>
          <w:kern w:val="0"/>
          <w:sz w:val="24"/>
          <w:szCs w:val="24"/>
        </w:rPr>
        <w:t>每篇稿件为单独进程，先投稿先审理，先录用、</w:t>
      </w:r>
      <w:r w:rsidR="00BE7D8E" w:rsidRPr="00BE7D8E">
        <w:rPr>
          <w:rFonts w:ascii="宋体" w:hAnsi="宋体" w:cs="Segoe UI" w:hint="eastAsia"/>
          <w:color w:val="0F1115"/>
          <w:kern w:val="0"/>
          <w:sz w:val="24"/>
          <w:szCs w:val="24"/>
        </w:rPr>
        <w:t>先网络预出版</w:t>
      </w:r>
      <w:r w:rsidRPr="001D60C2">
        <w:rPr>
          <w:rFonts w:ascii="宋体" w:hAnsi="宋体" w:cs="Segoe UI" w:hint="eastAsia"/>
          <w:color w:val="0F1115"/>
          <w:kern w:val="0"/>
          <w:sz w:val="24"/>
          <w:szCs w:val="24"/>
        </w:rPr>
        <w:t>。</w:t>
      </w:r>
    </w:p>
    <w:p w14:paraId="6057E148" w14:textId="0FF0EFDC" w:rsidR="00BE7D8E" w:rsidRDefault="001D60C2" w:rsidP="001D60C2">
      <w:pPr>
        <w:widowControl/>
        <w:spacing w:afterLines="50" w:after="156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  <w:r w:rsidRPr="001D60C2">
        <w:rPr>
          <w:rFonts w:ascii="宋体" w:hAnsi="宋体" w:cs="Segoe UI"/>
          <w:color w:val="0F1115"/>
          <w:kern w:val="0"/>
          <w:sz w:val="24"/>
          <w:szCs w:val="24"/>
        </w:rPr>
        <w:t xml:space="preserve">(4) </w:t>
      </w:r>
      <w:r w:rsidR="00640BFE">
        <w:rPr>
          <w:rFonts w:ascii="宋体" w:hAnsi="宋体" w:cs="Segoe UI" w:hint="eastAsia"/>
          <w:color w:val="0F1115"/>
          <w:kern w:val="0"/>
          <w:sz w:val="24"/>
          <w:szCs w:val="24"/>
        </w:rPr>
        <w:t>纸刊</w:t>
      </w:r>
      <w:r w:rsidR="00BE7D8E" w:rsidRPr="00BE7D8E">
        <w:rPr>
          <w:rFonts w:ascii="宋体" w:hAnsi="宋体" w:cs="Segoe UI" w:hint="eastAsia"/>
          <w:color w:val="0F1115"/>
          <w:kern w:val="0"/>
          <w:sz w:val="24"/>
          <w:szCs w:val="24"/>
        </w:rPr>
        <w:t>出版：2027年</w:t>
      </w:r>
      <w:r w:rsidRPr="001D60C2">
        <w:rPr>
          <w:rFonts w:ascii="宋体" w:hAnsi="宋体" w:cs="Segoe UI"/>
          <w:color w:val="0F1115"/>
          <w:kern w:val="0"/>
          <w:sz w:val="24"/>
          <w:szCs w:val="24"/>
        </w:rPr>
        <w:t>9</w:t>
      </w:r>
      <w:r w:rsidR="00BE7D8E" w:rsidRPr="00BE7D8E">
        <w:rPr>
          <w:rFonts w:ascii="宋体" w:hAnsi="宋体" w:cs="Segoe UI" w:hint="eastAsia"/>
          <w:color w:val="0F1115"/>
          <w:kern w:val="0"/>
          <w:sz w:val="24"/>
          <w:szCs w:val="24"/>
        </w:rPr>
        <w:t>月</w:t>
      </w:r>
      <w:r w:rsidRPr="001D60C2">
        <w:rPr>
          <w:rFonts w:ascii="宋体" w:hAnsi="宋体" w:cs="Segoe UI" w:hint="eastAsia"/>
          <w:color w:val="0F1115"/>
          <w:kern w:val="0"/>
          <w:sz w:val="24"/>
          <w:szCs w:val="24"/>
        </w:rPr>
        <w:t>。</w:t>
      </w:r>
    </w:p>
    <w:p w14:paraId="346AFBBB" w14:textId="77777777" w:rsidR="0064743F" w:rsidRPr="00BE7D8E" w:rsidRDefault="0064743F" w:rsidP="001D60C2">
      <w:pPr>
        <w:widowControl/>
        <w:spacing w:afterLines="50" w:after="156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</w:p>
    <w:p w14:paraId="39B21AAF" w14:textId="05546FDC" w:rsidR="00BE7D8E" w:rsidRPr="006A2B2E" w:rsidRDefault="006A2B2E" w:rsidP="00A70C80">
      <w:pPr>
        <w:spacing w:afterLines="50" w:after="156" w:line="276" w:lineRule="auto"/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bCs/>
          <w:color w:val="000000" w:themeColor="text1"/>
          <w:sz w:val="28"/>
          <w:szCs w:val="28"/>
        </w:rPr>
        <w:t>五、</w:t>
      </w:r>
      <w:r w:rsidR="00BE7D8E" w:rsidRPr="006A2B2E"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  <w:t>论文要求</w:t>
      </w:r>
    </w:p>
    <w:p w14:paraId="6DD67AF6" w14:textId="04FB3F0F" w:rsidR="00BE7D8E" w:rsidRPr="00441B90" w:rsidRDefault="00441B90" w:rsidP="00441B90">
      <w:pPr>
        <w:pStyle w:val="a5"/>
        <w:spacing w:afterLines="50" w:after="156" w:afterAutospacing="0"/>
      </w:pPr>
      <w:r>
        <w:t>(1)</w:t>
      </w:r>
      <w:r w:rsidR="00BE7D8E" w:rsidRPr="00441B90">
        <w:t>严格按本刊论文模板撰写论文。</w:t>
      </w:r>
    </w:p>
    <w:p w14:paraId="58381F62" w14:textId="0579D5F1" w:rsidR="00BE7D8E" w:rsidRPr="00441B90" w:rsidRDefault="00441B90" w:rsidP="00441B90">
      <w:pPr>
        <w:pStyle w:val="a5"/>
        <w:spacing w:afterLines="50" w:after="156" w:afterAutospacing="0"/>
      </w:pPr>
      <w:r>
        <w:t>(2)</w:t>
      </w:r>
      <w:r w:rsidR="00BE7D8E" w:rsidRPr="00441B90">
        <w:t>中文撰写</w:t>
      </w:r>
      <w:r w:rsidR="00E37D46">
        <w:rPr>
          <w:rFonts w:hint="eastAsia"/>
        </w:rPr>
        <w:t>稿件</w:t>
      </w:r>
      <w:r w:rsidR="00BE7D8E" w:rsidRPr="00441B90">
        <w:t>，</w:t>
      </w:r>
      <w:proofErr w:type="gramStart"/>
      <w:r w:rsidR="00BE7D8E" w:rsidRPr="00441B90">
        <w:t>配规范</w:t>
      </w:r>
      <w:proofErr w:type="gramEnd"/>
      <w:r w:rsidR="00BE7D8E" w:rsidRPr="00441B90">
        <w:t>英文长摘要；研究论文≤18页，综述论文≤25页，特约</w:t>
      </w:r>
      <w:r w:rsidR="001D60C2" w:rsidRPr="00441B90">
        <w:rPr>
          <w:rFonts w:hint="eastAsia"/>
        </w:rPr>
        <w:t>深度</w:t>
      </w:r>
      <w:r w:rsidR="00BE7D8E" w:rsidRPr="00441B90">
        <w:t>综述可酌情放宽。</w:t>
      </w:r>
    </w:p>
    <w:p w14:paraId="619837FE" w14:textId="113FEF17" w:rsidR="00BE7D8E" w:rsidRPr="00441B90" w:rsidRDefault="00441B90" w:rsidP="00441B90">
      <w:pPr>
        <w:pStyle w:val="a5"/>
        <w:spacing w:afterLines="50" w:after="156" w:afterAutospacing="0"/>
      </w:pPr>
      <w:r>
        <w:t>(3)</w:t>
      </w:r>
      <w:r>
        <w:rPr>
          <w:rFonts w:hint="eastAsia"/>
        </w:rPr>
        <w:t>投稿须知及论文</w:t>
      </w:r>
      <w:r w:rsidR="00BE7D8E" w:rsidRPr="00441B90">
        <w:t>模板：</w:t>
      </w:r>
      <w:hyperlink r:id="rId10" w:history="1">
        <w:r w:rsidRPr="00832925">
          <w:rPr>
            <w:rStyle w:val="a7"/>
          </w:rPr>
          <w:t>https://jeit.ac.cn/news/tougaozhinan.htm</w:t>
        </w:r>
      </w:hyperlink>
    </w:p>
    <w:p w14:paraId="27A8F7B2" w14:textId="1CEABC24" w:rsidR="00BE7D8E" w:rsidRDefault="00441B90" w:rsidP="00441B90">
      <w:pPr>
        <w:pStyle w:val="a5"/>
        <w:spacing w:afterLines="50" w:after="156" w:afterAutospacing="0"/>
        <w:rPr>
          <w:sz w:val="23"/>
          <w:szCs w:val="23"/>
        </w:rPr>
      </w:pPr>
      <w:r>
        <w:t>(4)</w:t>
      </w:r>
      <w:r w:rsidR="00BE7D8E" w:rsidRPr="00441B90">
        <w:t>本刊不接收AI直接生成的学术论文。</w:t>
      </w:r>
      <w:r w:rsidR="00BE7D8E">
        <w:rPr>
          <w:sz w:val="23"/>
          <w:szCs w:val="23"/>
        </w:rPr>
        <w:t> </w:t>
      </w:r>
    </w:p>
    <w:p w14:paraId="7440794E" w14:textId="77777777" w:rsidR="0064743F" w:rsidRDefault="0064743F" w:rsidP="00441B90">
      <w:pPr>
        <w:pStyle w:val="a5"/>
        <w:spacing w:afterLines="50" w:after="156" w:afterAutospacing="0"/>
      </w:pPr>
    </w:p>
    <w:p w14:paraId="46B72BB7" w14:textId="13919026" w:rsidR="00BE7D8E" w:rsidRPr="006A2B2E" w:rsidRDefault="006A2B2E" w:rsidP="00A70C80">
      <w:pPr>
        <w:spacing w:afterLines="50" w:after="156" w:line="276" w:lineRule="auto"/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bCs/>
          <w:color w:val="000000" w:themeColor="text1"/>
          <w:sz w:val="28"/>
          <w:szCs w:val="28"/>
        </w:rPr>
        <w:t>六、</w:t>
      </w:r>
      <w:r w:rsidR="00BE7D8E" w:rsidRPr="006A2B2E"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  <w:t>投稿方式</w:t>
      </w:r>
    </w:p>
    <w:p w14:paraId="561F1E96" w14:textId="22AD1DDD" w:rsidR="00BE7D8E" w:rsidRPr="00441B90" w:rsidRDefault="00441B90" w:rsidP="007C7284">
      <w:pPr>
        <w:pStyle w:val="a5"/>
        <w:spacing w:after="120" w:afterAutospacing="0"/>
      </w:pPr>
      <w:r>
        <w:t>(1)</w:t>
      </w:r>
      <w:r w:rsidR="00BE7D8E" w:rsidRPr="00441B90">
        <w:t>投稿入口：</w:t>
      </w:r>
      <w:proofErr w:type="gramStart"/>
      <w:r w:rsidR="00BE7D8E" w:rsidRPr="00441B90">
        <w:t>登录学报官</w:t>
      </w:r>
      <w:r w:rsidR="00640BFE">
        <w:rPr>
          <w:rFonts w:hint="eastAsia"/>
        </w:rPr>
        <w:t>网</w:t>
      </w:r>
      <w:proofErr w:type="gramEnd"/>
      <w:r w:rsidR="00640BFE">
        <w:rPr>
          <w:rStyle w:val="ae"/>
          <w:color w:val="2764FF"/>
          <w:u w:val="single"/>
        </w:rPr>
        <w:fldChar w:fldCharType="begin"/>
      </w:r>
      <w:r w:rsidR="00640BFE">
        <w:rPr>
          <w:rStyle w:val="ae"/>
          <w:color w:val="2764FF"/>
          <w:u w:val="single"/>
        </w:rPr>
        <w:instrText xml:space="preserve"> HYPERLINK "</w:instrText>
      </w:r>
      <w:r w:rsidR="00640BFE" w:rsidRPr="00640BFE">
        <w:rPr>
          <w:rStyle w:val="ae"/>
          <w:color w:val="2764FF"/>
          <w:u w:val="single"/>
        </w:rPr>
        <w:instrText>http://jeit.ac.cn</w:instrText>
      </w:r>
      <w:r w:rsidR="00640BFE">
        <w:rPr>
          <w:rStyle w:val="ae"/>
          <w:color w:val="2764FF"/>
          <w:u w:val="single"/>
        </w:rPr>
        <w:instrText xml:space="preserve">" </w:instrText>
      </w:r>
      <w:r w:rsidR="00640BFE">
        <w:rPr>
          <w:rStyle w:val="ae"/>
          <w:color w:val="2764FF"/>
          <w:u w:val="single"/>
        </w:rPr>
        <w:fldChar w:fldCharType="separate"/>
      </w:r>
      <w:r w:rsidR="00640BFE" w:rsidRPr="00832925">
        <w:rPr>
          <w:rStyle w:val="a7"/>
        </w:rPr>
        <w:t>http://jeit.ac.cn</w:t>
      </w:r>
      <w:r w:rsidR="00640BFE">
        <w:rPr>
          <w:rStyle w:val="ae"/>
          <w:color w:val="2764FF"/>
          <w:u w:val="single"/>
        </w:rPr>
        <w:fldChar w:fldCharType="end"/>
      </w:r>
      <w:r w:rsidR="00BE7D8E" w:rsidRPr="00441B90">
        <w:t>或</w:t>
      </w:r>
      <w:r w:rsidR="00BE7D8E" w:rsidRPr="00441B90">
        <w:rPr>
          <w:color w:val="2764FF"/>
          <w:u w:val="single"/>
        </w:rPr>
        <w:fldChar w:fldCharType="begin"/>
      </w:r>
      <w:r w:rsidR="00BE7D8E" w:rsidRPr="00441B90">
        <w:rPr>
          <w:color w:val="2764FF"/>
          <w:u w:val="single"/>
        </w:rPr>
        <w:instrText xml:space="preserve"> HYPERLINK "http://edit.jeit.ac.cn/journalx_jeit/authorLogOn.action?mag_Id=1" \t "_blank" </w:instrText>
      </w:r>
      <w:r w:rsidR="00BE7D8E" w:rsidRPr="00441B90">
        <w:rPr>
          <w:color w:val="2764FF"/>
          <w:u w:val="single"/>
        </w:rPr>
        <w:fldChar w:fldCharType="separate"/>
      </w:r>
      <w:r w:rsidR="00BE7D8E" w:rsidRPr="00441B90">
        <w:rPr>
          <w:rStyle w:val="a7"/>
          <w:color w:val="2764FF"/>
        </w:rPr>
        <w:t>作者中心</w:t>
      </w:r>
      <w:r w:rsidR="00BE7D8E" w:rsidRPr="00441B90">
        <w:rPr>
          <w:color w:val="2764FF"/>
          <w:u w:val="single"/>
        </w:rPr>
        <w:fldChar w:fldCharType="end"/>
      </w:r>
      <w:r w:rsidR="00BE7D8E" w:rsidRPr="00441B90">
        <w:t>在线提交稿件。</w:t>
      </w:r>
    </w:p>
    <w:p w14:paraId="02E5498C" w14:textId="3BC37E81" w:rsidR="00BE7D8E" w:rsidRPr="00441B90" w:rsidRDefault="00441B90" w:rsidP="007C7284">
      <w:pPr>
        <w:pStyle w:val="a5"/>
        <w:spacing w:after="120" w:afterAutospacing="0"/>
      </w:pPr>
      <w:r>
        <w:t>(2)</w:t>
      </w:r>
      <w:r w:rsidR="00BE7D8E" w:rsidRPr="00441B90">
        <w:t>专题标注：投稿时在作者留言处备注</w:t>
      </w:r>
      <w:r w:rsidR="007C7284">
        <w:rPr>
          <w:rFonts w:hint="eastAsia"/>
        </w:rPr>
        <w:t>“</w:t>
      </w:r>
      <w:r w:rsidR="007C7284">
        <w:rPr>
          <w:rStyle w:val="a6"/>
          <w:rFonts w:hint="eastAsia"/>
          <w:color w:val="FF0000"/>
        </w:rPr>
        <w:t>××</w:t>
      </w:r>
      <w:r w:rsidR="00BE7D8E" w:rsidRPr="00441B90">
        <w:rPr>
          <w:rStyle w:val="a6"/>
          <w:color w:val="FF0000"/>
        </w:rPr>
        <w:t>专题投稿</w:t>
      </w:r>
      <w:r w:rsidR="007C7284">
        <w:rPr>
          <w:rFonts w:hint="eastAsia"/>
        </w:rPr>
        <w:t>”</w:t>
      </w:r>
      <w:r w:rsidR="00BE7D8E" w:rsidRPr="00441B90">
        <w:t>。</w:t>
      </w:r>
    </w:p>
    <w:p w14:paraId="31433D4D" w14:textId="2002453B" w:rsidR="00BE7D8E" w:rsidRPr="00441B90" w:rsidRDefault="00441B90" w:rsidP="007C7284">
      <w:pPr>
        <w:pStyle w:val="a5"/>
        <w:spacing w:after="120" w:afterAutospacing="0"/>
      </w:pPr>
      <w:r>
        <w:t>(3)</w:t>
      </w:r>
      <w:r w:rsidR="00BE7D8E" w:rsidRPr="00441B90">
        <w:t>模板下载：</w:t>
      </w:r>
      <w:hyperlink r:id="rId11" w:tgtFrame="_blank" w:history="1">
        <w:r w:rsidR="00BE7D8E" w:rsidRPr="007C7284">
          <w:rPr>
            <w:rStyle w:val="a7"/>
            <w:color w:val="2764FF"/>
          </w:rPr>
          <w:t>https://jeit.ac.cn/news/tougaozhinan.htm</w:t>
        </w:r>
      </w:hyperlink>
    </w:p>
    <w:p w14:paraId="7B938AB6" w14:textId="687AA96F" w:rsidR="00BE7D8E" w:rsidRDefault="00441B90" w:rsidP="007C7284">
      <w:pPr>
        <w:pStyle w:val="a5"/>
        <w:spacing w:after="120" w:afterAutospacing="0"/>
      </w:pPr>
      <w:r>
        <w:t>(4)</w:t>
      </w:r>
      <w:r w:rsidR="00BE7D8E" w:rsidRPr="00441B90">
        <w:t>特色支持：数据集、仿真代码、原型视频等配套资料可联系编辑部，归档至中科院科学数据银行(</w:t>
      </w:r>
      <w:proofErr w:type="spellStart"/>
      <w:r w:rsidR="00BE7D8E" w:rsidRPr="00441B90">
        <w:t>ScienceDB</w:t>
      </w:r>
      <w:proofErr w:type="spellEnd"/>
      <w:r w:rsidR="00BE7D8E" w:rsidRPr="00441B90">
        <w:t>)平台开源</w:t>
      </w:r>
      <w:r>
        <w:rPr>
          <w:rFonts w:hint="eastAsia"/>
        </w:rPr>
        <w:t>,作为论文的增强出版</w:t>
      </w:r>
      <w:r w:rsidR="00BE7D8E" w:rsidRPr="00441B90">
        <w:t>。</w:t>
      </w:r>
      <w:r>
        <w:rPr>
          <w:rFonts w:hint="eastAsia"/>
        </w:rPr>
        <w:t>详见：</w:t>
      </w:r>
      <w:hyperlink r:id="rId12" w:history="1">
        <w:r>
          <w:rPr>
            <w:rStyle w:val="a7"/>
          </w:rPr>
          <w:t>论文开源增强出版激励计划</w:t>
        </w:r>
      </w:hyperlink>
      <w:r>
        <w:rPr>
          <w:rFonts w:hint="eastAsia"/>
        </w:rPr>
        <w:t>。</w:t>
      </w:r>
    </w:p>
    <w:p w14:paraId="44C2EA28" w14:textId="77777777" w:rsidR="0064743F" w:rsidRPr="00441B90" w:rsidRDefault="0064743F" w:rsidP="00441B90">
      <w:pPr>
        <w:pStyle w:val="a5"/>
        <w:spacing w:after="120" w:afterAutospacing="0"/>
      </w:pPr>
    </w:p>
    <w:p w14:paraId="60F6D639" w14:textId="36DCAA73" w:rsidR="00BE7D8E" w:rsidRPr="006A2B2E" w:rsidRDefault="006A2B2E" w:rsidP="00A70C80">
      <w:pPr>
        <w:spacing w:afterLines="50" w:after="156" w:line="276" w:lineRule="auto"/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bCs/>
          <w:color w:val="000000" w:themeColor="text1"/>
          <w:sz w:val="28"/>
          <w:szCs w:val="28"/>
        </w:rPr>
        <w:lastRenderedPageBreak/>
        <w:t>七、</w:t>
      </w:r>
      <w:r w:rsidR="00BE7D8E" w:rsidRPr="006A2B2E">
        <w:rPr>
          <w:rFonts w:ascii="微软雅黑" w:eastAsia="微软雅黑" w:hAnsi="微软雅黑" w:cs="Segoe UI"/>
          <w:b/>
          <w:bCs/>
          <w:color w:val="000000" w:themeColor="text1"/>
          <w:sz w:val="28"/>
          <w:szCs w:val="28"/>
        </w:rPr>
        <w:t>出版收录及宣传</w:t>
      </w:r>
    </w:p>
    <w:p w14:paraId="03AA39A6" w14:textId="43C7ABF1" w:rsidR="00BE7D8E" w:rsidRPr="00BE7D8E" w:rsidRDefault="00E37D46" w:rsidP="00A86BF4">
      <w:pPr>
        <w:widowControl/>
        <w:spacing w:before="100" w:beforeAutospacing="1" w:after="15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3"/>
          <w:szCs w:val="23"/>
        </w:rPr>
        <w:t>(1)</w:t>
      </w:r>
      <w:r w:rsidR="00BE7D8E" w:rsidRPr="00BE7D8E">
        <w:rPr>
          <w:rFonts w:ascii="宋体" w:hAnsi="宋体" w:cs="宋体"/>
          <w:kern w:val="0"/>
          <w:sz w:val="23"/>
          <w:szCs w:val="23"/>
        </w:rPr>
        <w:t>本专题论文将由专题编委专家团队进行学术把关及送审，编辑部负责程序审核及学术保障服务。</w:t>
      </w:r>
    </w:p>
    <w:p w14:paraId="34724290" w14:textId="2AC229A4" w:rsidR="00BE7D8E" w:rsidRPr="00BE7D8E" w:rsidRDefault="00E37D46" w:rsidP="00A86BF4">
      <w:pPr>
        <w:widowControl/>
        <w:spacing w:before="100" w:beforeAutospacing="1" w:after="15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3"/>
          <w:szCs w:val="23"/>
        </w:rPr>
        <w:t>(2)</w:t>
      </w:r>
      <w:r w:rsidR="00BE7D8E" w:rsidRPr="00BE7D8E">
        <w:rPr>
          <w:rFonts w:ascii="宋体" w:hAnsi="宋体" w:cs="宋体"/>
          <w:kern w:val="0"/>
          <w:sz w:val="23"/>
          <w:szCs w:val="23"/>
        </w:rPr>
        <w:t xml:space="preserve">录用论文均正刊出版、同步网络首发，完整收录于EI </w:t>
      </w:r>
      <w:proofErr w:type="spellStart"/>
      <w:r w:rsidR="00BE7D8E" w:rsidRPr="00BE7D8E">
        <w:rPr>
          <w:rFonts w:ascii="宋体" w:hAnsi="宋体" w:cs="宋体"/>
          <w:kern w:val="0"/>
          <w:sz w:val="23"/>
          <w:szCs w:val="23"/>
        </w:rPr>
        <w:t>Compendex</w:t>
      </w:r>
      <w:proofErr w:type="spellEnd"/>
      <w:r w:rsidR="00BE7D8E" w:rsidRPr="00BE7D8E">
        <w:rPr>
          <w:rFonts w:ascii="宋体" w:hAnsi="宋体" w:cs="宋体"/>
          <w:kern w:val="0"/>
          <w:sz w:val="23"/>
          <w:szCs w:val="23"/>
        </w:rPr>
        <w:t>、ESCI、Scopus、CSCD核心、北大中文核心等主流数据库。</w:t>
      </w:r>
    </w:p>
    <w:p w14:paraId="5612D6C7" w14:textId="465DD387" w:rsidR="0064743F" w:rsidRPr="0064743F" w:rsidRDefault="00E37D46" w:rsidP="00A86BF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3"/>
          <w:szCs w:val="23"/>
        </w:rPr>
        <w:t>(3)</w:t>
      </w:r>
      <w:r w:rsidR="00BE7D8E" w:rsidRPr="00BE7D8E">
        <w:rPr>
          <w:rFonts w:ascii="宋体" w:hAnsi="宋体" w:cs="宋体"/>
          <w:kern w:val="0"/>
          <w:sz w:val="23"/>
          <w:szCs w:val="23"/>
        </w:rPr>
        <w:t>优质成果将通过学报</w:t>
      </w:r>
      <w:proofErr w:type="gramStart"/>
      <w:r w:rsidR="00BE7D8E" w:rsidRPr="00BE7D8E">
        <w:rPr>
          <w:rFonts w:ascii="宋体" w:hAnsi="宋体" w:cs="宋体"/>
          <w:kern w:val="0"/>
          <w:sz w:val="23"/>
          <w:szCs w:val="23"/>
        </w:rPr>
        <w:t>融媒体</w:t>
      </w:r>
      <w:proofErr w:type="gramEnd"/>
      <w:r w:rsidR="00BE7D8E" w:rsidRPr="00BE7D8E">
        <w:rPr>
          <w:rFonts w:ascii="宋体" w:hAnsi="宋体" w:cs="宋体"/>
          <w:kern w:val="0"/>
          <w:sz w:val="23"/>
          <w:szCs w:val="23"/>
        </w:rPr>
        <w:t>矩阵</w:t>
      </w:r>
      <w:r>
        <w:rPr>
          <w:rFonts w:ascii="宋体" w:hAnsi="宋体" w:cs="宋体" w:hint="eastAsia"/>
          <w:kern w:val="0"/>
          <w:sz w:val="23"/>
          <w:szCs w:val="23"/>
        </w:rPr>
        <w:t>(超</w:t>
      </w:r>
      <w:r>
        <w:rPr>
          <w:rFonts w:ascii="宋体" w:hAnsi="宋体" w:cs="宋体"/>
          <w:kern w:val="0"/>
          <w:sz w:val="23"/>
          <w:szCs w:val="23"/>
        </w:rPr>
        <w:t>10</w:t>
      </w:r>
      <w:r>
        <w:rPr>
          <w:rFonts w:ascii="宋体" w:hAnsi="宋体" w:cs="宋体" w:hint="eastAsia"/>
          <w:kern w:val="0"/>
          <w:sz w:val="23"/>
          <w:szCs w:val="23"/>
        </w:rPr>
        <w:t>万粉丝</w:t>
      </w:r>
      <w:r>
        <w:rPr>
          <w:rFonts w:ascii="宋体" w:hAnsi="宋体" w:cs="宋体"/>
          <w:kern w:val="0"/>
          <w:sz w:val="23"/>
          <w:szCs w:val="23"/>
        </w:rPr>
        <w:t>)</w:t>
      </w:r>
      <w:r w:rsidR="00BE7D8E" w:rsidRPr="00BE7D8E">
        <w:rPr>
          <w:rFonts w:ascii="宋体" w:hAnsi="宋体" w:cs="宋体"/>
          <w:kern w:val="0"/>
          <w:sz w:val="23"/>
          <w:szCs w:val="23"/>
        </w:rPr>
        <w:t>全方位推广。</w:t>
      </w:r>
      <w:r w:rsidR="0064743F" w:rsidRPr="00A20B49">
        <w:rPr>
          <w:rFonts w:hint="eastAsia"/>
          <w:noProof/>
          <w:color w:val="000000" w:themeColor="text1"/>
        </w:rPr>
        <w:drawing>
          <wp:inline distT="0" distB="0" distL="0" distR="0" wp14:anchorId="2F8CC6AC" wp14:editId="487DE3D9">
            <wp:extent cx="3950102" cy="149013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0136" cy="149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CAC43" w14:textId="43C4202A" w:rsidR="00DD4C01" w:rsidRDefault="006A2B2E" w:rsidP="00A70C80">
      <w:pPr>
        <w:pStyle w:val="4"/>
        <w:spacing w:before="0" w:afterLines="50" w:after="156" w:line="276" w:lineRule="auto"/>
        <w:rPr>
          <w:rFonts w:ascii="微软雅黑" w:eastAsia="微软雅黑" w:hAnsi="微软雅黑" w:cs="Segoe UI"/>
          <w:color w:val="000000" w:themeColor="text1"/>
        </w:rPr>
      </w:pPr>
      <w:r>
        <w:rPr>
          <w:rFonts w:ascii="微软雅黑" w:eastAsia="微软雅黑" w:hAnsi="微软雅黑" w:cs="Segoe UI" w:hint="eastAsia"/>
          <w:color w:val="000000" w:themeColor="text1"/>
        </w:rPr>
        <w:t>八</w:t>
      </w:r>
      <w:r w:rsidR="00DD4C01" w:rsidRPr="00A20B49">
        <w:rPr>
          <w:rFonts w:ascii="微软雅黑" w:eastAsia="微软雅黑" w:hAnsi="微软雅黑" w:cs="Segoe UI"/>
          <w:color w:val="000000" w:themeColor="text1"/>
        </w:rPr>
        <w:t>、专题编委会</w:t>
      </w:r>
    </w:p>
    <w:p w14:paraId="7C03C72D" w14:textId="7FDC4987" w:rsidR="004C1D77" w:rsidRPr="004C1D77" w:rsidRDefault="004C1D77" w:rsidP="004C1D77">
      <w:pPr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</w:pPr>
      <w:r w:rsidRPr="004C1D77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基本</w:t>
      </w:r>
      <w:r w:rsidR="00E124C6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机制:</w:t>
      </w:r>
    </w:p>
    <w:p w14:paraId="54B7646C" w14:textId="065C1568" w:rsidR="00D402FD" w:rsidRDefault="00E124C6" w:rsidP="00E124C6">
      <w:pPr>
        <w:spacing w:afterLines="50" w:after="156" w:line="276" w:lineRule="auto"/>
        <w:rPr>
          <w:rFonts w:ascii="微软雅黑" w:eastAsia="微软雅黑" w:hAnsi="微软雅黑" w:cs="Segoe UI"/>
          <w:color w:val="174AD9"/>
          <w:kern w:val="0"/>
          <w:sz w:val="18"/>
          <w:szCs w:val="18"/>
        </w:rPr>
      </w:pPr>
      <w:r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 xml:space="preserve">(1) 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录用论文数量：10～30篇，按专题形式出版；30～50篇，可考虑以专刊形式出版；不足10篇，则取消专题，稿件转为普通论文刊发。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br/>
      </w:r>
      <w:r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 xml:space="preserve">(2) 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宣传要求：每位专题编委成员应在个人参与的学术活动中，至少为专题宣传1次。编辑部将在专题发布后，统一制作PPT宣传单页及海报，便于推广使用。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br/>
      </w:r>
      <w:r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 xml:space="preserve">(3) 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兼任限制：同一专家在本刊同期在办（尚未出版）的专题/专刊中，担任编委会成员不得超过2个。若已担任专题A与专题B的编委，则在上述专题未完成前，不再接受其担任其他专题编委。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br/>
      </w:r>
      <w:r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 xml:space="preserve">(4) 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激励措施：专题编委工作完成情况良好者，在期刊增补正式编委时予以优先考虑；已是本刊编委者，在年度优秀</w:t>
      </w:r>
      <w:proofErr w:type="gramStart"/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编委评选</w:t>
      </w:r>
      <w:proofErr w:type="gramEnd"/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中给予优先推荐。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br/>
      </w:r>
      <w:r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 xml:space="preserve">(5) 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学术活动：原则上，每个专题/专刊应承办1届“《电子与信息学报》领军论坛”线下交流会，该论坛定位为邀请制高端学术专家论坛。</w:t>
      </w:r>
      <w:r w:rsidR="00D402FD"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如：</w:t>
      </w:r>
    </w:p>
    <w:p w14:paraId="1C2E9DE5" w14:textId="0123880E" w:rsidR="00D402FD" w:rsidRPr="00D402FD" w:rsidRDefault="00665413" w:rsidP="007D4D99">
      <w:pPr>
        <w:rPr>
          <w:rFonts w:ascii="宋体" w:hAnsi="宋体"/>
          <w:sz w:val="18"/>
          <w:szCs w:val="18"/>
        </w:rPr>
      </w:pPr>
      <w:hyperlink r:id="rId14" w:history="1">
        <w:r w:rsidR="00D402FD" w:rsidRPr="00D402FD">
          <w:rPr>
            <w:rStyle w:val="a7"/>
            <w:rFonts w:ascii="宋体" w:hAnsi="宋体"/>
            <w:sz w:val="18"/>
            <w:szCs w:val="18"/>
          </w:rPr>
          <w:t>第四届《电子与信息学报》领军论坛在宁波成功举办</w:t>
        </w:r>
      </w:hyperlink>
    </w:p>
    <w:p w14:paraId="4B2741AC" w14:textId="0A351F86" w:rsidR="00D402FD" w:rsidRPr="00D402FD" w:rsidRDefault="00665413" w:rsidP="007D4D99">
      <w:pPr>
        <w:rPr>
          <w:rFonts w:ascii="宋体" w:hAnsi="宋体" w:cs="Segoe UI"/>
          <w:color w:val="174AD9"/>
          <w:kern w:val="0"/>
          <w:sz w:val="18"/>
          <w:szCs w:val="18"/>
        </w:rPr>
      </w:pPr>
      <w:hyperlink r:id="rId15" w:history="1">
        <w:proofErr w:type="gramStart"/>
        <w:r w:rsidR="00D402FD" w:rsidRPr="00D402FD">
          <w:rPr>
            <w:rStyle w:val="a7"/>
            <w:rFonts w:ascii="宋体" w:hAnsi="宋体"/>
            <w:sz w:val="18"/>
            <w:szCs w:val="18"/>
          </w:rPr>
          <w:t>2025年短包通信</w:t>
        </w:r>
        <w:proofErr w:type="gramEnd"/>
        <w:r w:rsidR="00D402FD" w:rsidRPr="00D402FD">
          <w:rPr>
            <w:rStyle w:val="a7"/>
            <w:rFonts w:ascii="宋体" w:hAnsi="宋体"/>
            <w:sz w:val="18"/>
            <w:szCs w:val="18"/>
          </w:rPr>
          <w:t>理论与技术研讨会暨第二届《电子与信息学报》领军论坛(CSPCT 2025)在深圳成功举办</w:t>
        </w:r>
      </w:hyperlink>
    </w:p>
    <w:p w14:paraId="2B8F13BB" w14:textId="77777777" w:rsidR="0064743F" w:rsidRPr="00A86BF4" w:rsidRDefault="0064743F" w:rsidP="007D4D99">
      <w:pPr>
        <w:rPr>
          <w:rFonts w:ascii="微软雅黑" w:eastAsia="微软雅黑" w:hAnsi="微软雅黑" w:cs="Segoe UI"/>
          <w:color w:val="174AD9"/>
          <w:kern w:val="0"/>
          <w:sz w:val="18"/>
          <w:szCs w:val="18"/>
        </w:rPr>
      </w:pPr>
    </w:p>
    <w:p w14:paraId="4D395803" w14:textId="0BD98500" w:rsidR="00DD4C01" w:rsidRPr="00A20B49" w:rsidRDefault="00DD4C01" w:rsidP="00A70C80">
      <w:pPr>
        <w:pStyle w:val="5"/>
        <w:numPr>
          <w:ilvl w:val="0"/>
          <w:numId w:val="19"/>
        </w:numPr>
        <w:spacing w:before="0" w:afterLines="50" w:after="156" w:line="276" w:lineRule="auto"/>
        <w:rPr>
          <w:rFonts w:ascii="宋体" w:hAnsi="宋体" w:cs="Segoe UI"/>
          <w:color w:val="000000" w:themeColor="text1"/>
          <w:sz w:val="21"/>
          <w:szCs w:val="21"/>
        </w:rPr>
      </w:pPr>
      <w:r w:rsidRPr="00A20B49">
        <w:rPr>
          <w:rStyle w:val="a6"/>
          <w:rFonts w:ascii="宋体" w:hAnsi="宋体" w:cs="Segoe UI"/>
          <w:b/>
          <w:bCs/>
          <w:color w:val="000000" w:themeColor="text1"/>
          <w:sz w:val="21"/>
          <w:szCs w:val="21"/>
        </w:rPr>
        <w:t>名誉主编</w:t>
      </w:r>
    </w:p>
    <w:p w14:paraId="19F67969" w14:textId="027BE32E" w:rsidR="00E124C6" w:rsidRPr="00E124C6" w:rsidRDefault="00E124C6" w:rsidP="00A86BF4">
      <w:pPr>
        <w:spacing w:afterLines="50" w:after="156"/>
        <w:rPr>
          <w:rFonts w:ascii="微软雅黑" w:eastAsia="微软雅黑" w:hAnsi="微软雅黑" w:cs="Segoe UI"/>
          <w:color w:val="174AD9"/>
          <w:kern w:val="0"/>
          <w:sz w:val="18"/>
          <w:szCs w:val="18"/>
        </w:rPr>
      </w:pPr>
      <w:r>
        <w:rPr>
          <w:rFonts w:ascii="微软雅黑" w:eastAsia="微软雅黑" w:hAnsi="微软雅黑" w:cs="Segoe UI" w:hint="eastAsia"/>
          <w:color w:val="174AD9"/>
          <w:kern w:val="0"/>
          <w:sz w:val="18"/>
          <w:szCs w:val="18"/>
        </w:rPr>
        <w:t>(</w:t>
      </w:r>
      <w:r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 xml:space="preserve">1) 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职责：由院士或国家级领军人才担任，负责专题的学术指导与质量把控。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br/>
      </w:r>
      <w:r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 xml:space="preserve">(2) </w:t>
      </w:r>
      <w:r w:rsidRPr="00E124C6">
        <w:rPr>
          <w:rFonts w:ascii="微软雅黑" w:eastAsia="微软雅黑" w:hAnsi="微软雅黑" w:cs="Segoe UI"/>
          <w:color w:val="174AD9"/>
          <w:kern w:val="0"/>
          <w:sz w:val="18"/>
          <w:szCs w:val="18"/>
        </w:rPr>
        <w:t>工作要求：须以主要作者身份（第一作者或通信作者）撰写至少1篇专题指导性综述，作为专题的示范性稿件进行宣传推广。</w:t>
      </w:r>
    </w:p>
    <w:p w14:paraId="7F451472" w14:textId="6B042B1A" w:rsidR="00A20B49" w:rsidRDefault="00A659C0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[名誉主编] </w:instrText>
      </w:r>
      <w:r>
        <w:rPr>
          <w:rFonts w:ascii="宋体" w:hAnsi="宋体"/>
          <w:szCs w:val="21"/>
        </w:rPr>
        <w:fldChar w:fldCharType="end"/>
      </w:r>
      <w:r w:rsidR="0064743F">
        <w:rPr>
          <w:rFonts w:ascii="宋体" w:hAnsi="宋体" w:hint="eastAsia"/>
          <w:szCs w:val="21"/>
        </w:rPr>
        <w:t>，</w:t>
      </w:r>
      <w:r w:rsidR="00BE7D8E">
        <w:rPr>
          <w:rFonts w:ascii="宋体" w:hAnsi="宋体"/>
          <w:szCs w:val="21"/>
        </w:rPr>
        <w:fldChar w:fldCharType="begin"/>
      </w:r>
      <w:r w:rsidR="00BE7D8E">
        <w:rPr>
          <w:rFonts w:ascii="宋体" w:hAnsi="宋体"/>
          <w:szCs w:val="21"/>
        </w:rPr>
        <w:instrText xml:space="preserve"> MACROBUTTON  AcceptAllChangesShown [单位] </w:instrText>
      </w:r>
      <w:r w:rsidR="00BE7D8E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5D062954" w14:textId="77777777" w:rsidR="00A659C0" w:rsidRPr="00A659C0" w:rsidRDefault="00A659C0" w:rsidP="00A70C80">
      <w:pPr>
        <w:spacing w:afterLines="50" w:after="156" w:line="276" w:lineRule="auto"/>
        <w:rPr>
          <w:rFonts w:ascii="宋体" w:hAnsi="宋体"/>
          <w:szCs w:val="21"/>
        </w:rPr>
      </w:pPr>
    </w:p>
    <w:p w14:paraId="0839F0EA" w14:textId="579B06CA" w:rsidR="00DD4C01" w:rsidRPr="00A20B49" w:rsidRDefault="00441B90" w:rsidP="00A70C80">
      <w:pPr>
        <w:pStyle w:val="5"/>
        <w:numPr>
          <w:ilvl w:val="0"/>
          <w:numId w:val="19"/>
        </w:numPr>
        <w:spacing w:before="0" w:afterLines="50" w:after="156" w:line="276" w:lineRule="auto"/>
        <w:rPr>
          <w:rFonts w:ascii="宋体" w:hAnsi="宋体" w:cs="Segoe UI"/>
          <w:color w:val="000000" w:themeColor="text1"/>
          <w:sz w:val="21"/>
          <w:szCs w:val="21"/>
        </w:rPr>
      </w:pPr>
      <w:r>
        <w:rPr>
          <w:rStyle w:val="a6"/>
          <w:rFonts w:ascii="宋体" w:hAnsi="宋体" w:cs="Segoe UI" w:hint="eastAsia"/>
          <w:b/>
          <w:bCs/>
          <w:color w:val="000000" w:themeColor="text1"/>
          <w:sz w:val="21"/>
          <w:szCs w:val="21"/>
        </w:rPr>
        <w:t>客座主编</w:t>
      </w:r>
    </w:p>
    <w:p w14:paraId="48B57C9A" w14:textId="1D84D75C" w:rsidR="00E124C6" w:rsidRDefault="00E124C6" w:rsidP="00E124C6">
      <w:pPr>
        <w:pStyle w:val="a5"/>
        <w:spacing w:before="0" w:beforeAutospacing="0" w:after="0" w:afterAutospacing="0"/>
        <w:rPr>
          <w:rFonts w:ascii="微软雅黑" w:eastAsia="微软雅黑" w:hAnsi="微软雅黑" w:cs="Segoe UI"/>
          <w:color w:val="174AD9"/>
          <w:sz w:val="18"/>
          <w:szCs w:val="18"/>
        </w:rPr>
      </w:pPr>
      <w:r>
        <w:rPr>
          <w:rFonts w:ascii="微软雅黑" w:eastAsia="微软雅黑" w:hAnsi="微软雅黑" w:cs="Segoe UI" w:hint="eastAsia"/>
          <w:color w:val="174AD9"/>
          <w:sz w:val="18"/>
          <w:szCs w:val="18"/>
        </w:rPr>
        <w:t>(</w:t>
      </w:r>
      <w:r>
        <w:rPr>
          <w:rFonts w:ascii="微软雅黑" w:eastAsia="微软雅黑" w:hAnsi="微软雅黑" w:cs="Segoe UI"/>
          <w:color w:val="174AD9"/>
          <w:sz w:val="18"/>
          <w:szCs w:val="18"/>
        </w:rPr>
        <w:t xml:space="preserve">1) </w:t>
      </w:r>
      <w:r w:rsidRPr="00E124C6">
        <w:rPr>
          <w:rFonts w:ascii="微软雅黑" w:eastAsia="微软雅黑" w:hAnsi="微软雅黑" w:cs="Segoe UI"/>
          <w:color w:val="174AD9"/>
          <w:sz w:val="18"/>
          <w:szCs w:val="18"/>
        </w:rPr>
        <w:t>职责：负责专题的整体组稿与推进工作，保障专题按计划顺利实施；审核稿件质量，关注并推动专题发布后的学术影响力和相关量化指标。客座主编一般不超过3位。鼓励约请高质量论文，对于顶尖专家稿件，可联系编辑部申请“特约渠道”，享受快速出版、免收审稿费及优厚稿酬等权益。</w:t>
      </w:r>
    </w:p>
    <w:p w14:paraId="541ABC90" w14:textId="41FD23E7" w:rsidR="00441B90" w:rsidRPr="00BE7D8E" w:rsidRDefault="00E124C6" w:rsidP="00A86BF4">
      <w:pPr>
        <w:pStyle w:val="a5"/>
        <w:spacing w:before="0" w:beforeAutospacing="0" w:afterLines="50" w:after="156" w:afterAutospacing="0"/>
        <w:rPr>
          <w:rFonts w:ascii="微软雅黑" w:eastAsia="微软雅黑" w:hAnsi="微软雅黑" w:cs="Segoe UI"/>
          <w:color w:val="174AD9"/>
          <w:sz w:val="18"/>
          <w:szCs w:val="18"/>
        </w:rPr>
      </w:pPr>
      <w:r>
        <w:rPr>
          <w:rFonts w:ascii="微软雅黑" w:eastAsia="微软雅黑" w:hAnsi="微软雅黑" w:cs="Segoe UI" w:hint="eastAsia"/>
          <w:color w:val="174AD9"/>
          <w:sz w:val="18"/>
          <w:szCs w:val="18"/>
        </w:rPr>
        <w:t>(</w:t>
      </w:r>
      <w:r>
        <w:rPr>
          <w:rFonts w:ascii="微软雅黑" w:eastAsia="微软雅黑" w:hAnsi="微软雅黑" w:cs="Segoe UI"/>
          <w:color w:val="174AD9"/>
          <w:sz w:val="18"/>
          <w:szCs w:val="18"/>
        </w:rPr>
        <w:t xml:space="preserve">2) </w:t>
      </w:r>
      <w:r w:rsidRPr="00E124C6">
        <w:rPr>
          <w:rFonts w:ascii="微软雅黑" w:eastAsia="微软雅黑" w:hAnsi="微软雅黑" w:cs="Segoe UI" w:hint="eastAsia"/>
          <w:color w:val="174AD9"/>
          <w:sz w:val="18"/>
          <w:szCs w:val="18"/>
        </w:rPr>
        <w:t>工作要求（“1-2-3”）：每位客座主编须以主要作者身份撰写至少1篇高质量稿件；向业内顶尖专家团队约稿2篇；在专题启动后1年内，于不低于EI、SCI级别的其他期刊或会议上署名发表成果时，应引用本专题论文至少3篇。</w:t>
      </w:r>
    </w:p>
    <w:p w14:paraId="6C888F25" w14:textId="4E2355A2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[客座主编] </w:instrText>
      </w:r>
      <w:r>
        <w:rPr>
          <w:rFonts w:ascii="宋体" w:hAnsi="宋体"/>
          <w:szCs w:val="21"/>
        </w:rPr>
        <w:fldChar w:fldCharType="end"/>
      </w:r>
      <w:r w:rsidR="007D4D99">
        <w:rPr>
          <w:rFonts w:ascii="宋体" w:hAnsi="宋体" w:hint="eastAsia"/>
          <w:szCs w:val="21"/>
        </w:rPr>
        <w:t>，</w:t>
      </w:r>
      <w:r w:rsidR="007D4D99">
        <w:rPr>
          <w:rFonts w:ascii="宋体" w:hAnsi="宋体"/>
          <w:szCs w:val="21"/>
        </w:rPr>
        <w:fldChar w:fldCharType="begin"/>
      </w:r>
      <w:r w:rsidR="007D4D99">
        <w:rPr>
          <w:rFonts w:ascii="宋体" w:hAnsi="宋体"/>
          <w:szCs w:val="21"/>
        </w:rPr>
        <w:instrText xml:space="preserve"> MACROBUTTON  AcceptAllChangesShown [单位] </w:instrText>
      </w:r>
      <w:r w:rsidR="007D4D99">
        <w:rPr>
          <w:rFonts w:ascii="宋体" w:hAnsi="宋体"/>
          <w:szCs w:val="21"/>
        </w:rPr>
        <w:fldChar w:fldCharType="end"/>
      </w:r>
      <w:r w:rsidR="00A659C0" w:rsidRPr="00E6392D">
        <w:rPr>
          <w:rFonts w:ascii="宋体" w:hAnsi="宋体" w:hint="eastAsia"/>
          <w:szCs w:val="21"/>
        </w:rPr>
        <w:t>.</w:t>
      </w:r>
    </w:p>
    <w:p w14:paraId="4B4D31E5" w14:textId="77777777" w:rsidR="0064743F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[客座主编]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27E84A81" w14:textId="77777777" w:rsidR="0064743F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[客座主编]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26DD281E" w14:textId="77777777" w:rsidR="007D4D99" w:rsidRPr="00A20B49" w:rsidRDefault="007D4D99" w:rsidP="007D4D99">
      <w:pPr>
        <w:spacing w:afterLines="50" w:after="156" w:line="276" w:lineRule="auto"/>
        <w:rPr>
          <w:rFonts w:cs="Segoe UI"/>
          <w:color w:val="000000" w:themeColor="text1"/>
          <w:szCs w:val="21"/>
        </w:rPr>
      </w:pPr>
    </w:p>
    <w:p w14:paraId="123BED65" w14:textId="0822353A" w:rsidR="00A659C0" w:rsidRPr="00A20B49" w:rsidRDefault="00441B90" w:rsidP="00A70C80">
      <w:pPr>
        <w:pStyle w:val="5"/>
        <w:numPr>
          <w:ilvl w:val="0"/>
          <w:numId w:val="19"/>
        </w:numPr>
        <w:spacing w:before="0" w:afterLines="50" w:after="156" w:line="276" w:lineRule="auto"/>
        <w:rPr>
          <w:rFonts w:ascii="宋体" w:hAnsi="宋体" w:cs="Segoe UI"/>
          <w:color w:val="000000" w:themeColor="text1"/>
          <w:sz w:val="21"/>
          <w:szCs w:val="21"/>
        </w:rPr>
      </w:pPr>
      <w:r>
        <w:rPr>
          <w:rStyle w:val="a6"/>
          <w:rFonts w:ascii="宋体" w:hAnsi="宋体" w:cs="Segoe UI" w:hint="eastAsia"/>
          <w:b/>
          <w:bCs/>
          <w:color w:val="000000" w:themeColor="text1"/>
          <w:sz w:val="21"/>
          <w:szCs w:val="21"/>
        </w:rPr>
        <w:t>客座</w:t>
      </w:r>
      <w:r w:rsidR="007F488C">
        <w:rPr>
          <w:rStyle w:val="a6"/>
          <w:rFonts w:ascii="宋体" w:hAnsi="宋体" w:cs="Segoe UI" w:hint="eastAsia"/>
          <w:b/>
          <w:bCs/>
          <w:color w:val="000000" w:themeColor="text1"/>
          <w:sz w:val="21"/>
          <w:szCs w:val="21"/>
        </w:rPr>
        <w:t>编辑</w:t>
      </w:r>
    </w:p>
    <w:p w14:paraId="70F5A8F9" w14:textId="19D950F8" w:rsidR="00E124C6" w:rsidRPr="00E124C6" w:rsidRDefault="00E124C6" w:rsidP="00E124C6">
      <w:pPr>
        <w:pStyle w:val="a5"/>
        <w:spacing w:after="0" w:afterAutospacing="0"/>
        <w:rPr>
          <w:rFonts w:ascii="微软雅黑" w:eastAsia="微软雅黑" w:hAnsi="微软雅黑" w:cs="Segoe UI" w:hint="eastAsia"/>
          <w:color w:val="174AD9"/>
          <w:sz w:val="18"/>
          <w:szCs w:val="18"/>
        </w:rPr>
      </w:pPr>
      <w:r>
        <w:rPr>
          <w:rFonts w:ascii="微软雅黑" w:eastAsia="微软雅黑" w:hAnsi="微软雅黑" w:cs="Segoe UI" w:hint="eastAsia"/>
          <w:color w:val="174AD9"/>
          <w:sz w:val="18"/>
          <w:szCs w:val="18"/>
        </w:rPr>
        <w:t>(</w:t>
      </w:r>
      <w:r>
        <w:rPr>
          <w:rFonts w:ascii="微软雅黑" w:eastAsia="微软雅黑" w:hAnsi="微软雅黑" w:cs="Segoe UI"/>
          <w:color w:val="174AD9"/>
          <w:sz w:val="18"/>
          <w:szCs w:val="18"/>
        </w:rPr>
        <w:t xml:space="preserve">1) </w:t>
      </w:r>
      <w:r w:rsidRPr="00E124C6">
        <w:rPr>
          <w:rFonts w:ascii="微软雅黑" w:eastAsia="微软雅黑" w:hAnsi="微软雅黑" w:cs="Segoe UI" w:hint="eastAsia"/>
          <w:color w:val="174AD9"/>
          <w:sz w:val="18"/>
          <w:szCs w:val="18"/>
        </w:rPr>
        <w:t>职责：负责专题的组稿、审稿与推进工作，确保专题按时高质量完成。客座编辑一般不少于5位。</w:t>
      </w:r>
    </w:p>
    <w:p w14:paraId="45676202" w14:textId="7A0DFA0E" w:rsidR="006125A0" w:rsidRPr="006125A0" w:rsidRDefault="00E124C6" w:rsidP="00E124C6">
      <w:pPr>
        <w:pStyle w:val="a5"/>
        <w:spacing w:before="0" w:beforeAutospacing="0" w:afterLines="50" w:after="156" w:afterAutospacing="0"/>
        <w:rPr>
          <w:rFonts w:ascii="微软雅黑" w:eastAsia="微软雅黑" w:hAnsi="微软雅黑" w:cs="Segoe UI"/>
          <w:color w:val="174AD9"/>
          <w:sz w:val="18"/>
          <w:szCs w:val="18"/>
        </w:rPr>
      </w:pPr>
      <w:r>
        <w:rPr>
          <w:rFonts w:ascii="微软雅黑" w:eastAsia="微软雅黑" w:hAnsi="微软雅黑" w:cs="Segoe UI" w:hint="eastAsia"/>
          <w:color w:val="174AD9"/>
          <w:sz w:val="18"/>
          <w:szCs w:val="18"/>
        </w:rPr>
        <w:t>(</w:t>
      </w:r>
      <w:r>
        <w:rPr>
          <w:rFonts w:ascii="微软雅黑" w:eastAsia="微软雅黑" w:hAnsi="微软雅黑" w:cs="Segoe UI"/>
          <w:color w:val="174AD9"/>
          <w:sz w:val="18"/>
          <w:szCs w:val="18"/>
        </w:rPr>
        <w:t xml:space="preserve">2) </w:t>
      </w:r>
      <w:r w:rsidRPr="00E124C6">
        <w:rPr>
          <w:rFonts w:ascii="微软雅黑" w:eastAsia="微软雅黑" w:hAnsi="微软雅黑" w:cs="Segoe UI" w:hint="eastAsia"/>
          <w:color w:val="174AD9"/>
          <w:sz w:val="18"/>
          <w:szCs w:val="18"/>
        </w:rPr>
        <w:t>工作要求（“1-3-5”）：每位客座编辑须以主要作者身份撰写至少1篇高质量稿件；向业内顶尖专家团队约稿3篇；在专题启动后1年内，于不低于EI、SCI级别的其他期刊或会议上署名发表成果时，应引用本专题论文至少5篇。</w:t>
      </w:r>
    </w:p>
    <w:p w14:paraId="780E3562" w14:textId="1199798D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[客座编辑1]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="00A659C0" w:rsidRPr="00E6392D">
        <w:rPr>
          <w:rFonts w:ascii="宋体" w:hAnsi="宋体" w:hint="eastAsia"/>
          <w:szCs w:val="21"/>
        </w:rPr>
        <w:t>.</w:t>
      </w:r>
    </w:p>
    <w:p w14:paraId="5422F9DF" w14:textId="62938BA3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[客座编辑2]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5CD8B0DC" w14:textId="0C0D510F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[客座编辑3]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0005C164" w14:textId="61DA381F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[客座编辑4]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77D8C828" w14:textId="438EB41D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[客座编辑5]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52839487" w14:textId="30176E27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[客座编辑6]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1CE5D956" w14:textId="540DD25E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[客座编辑7]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38CF6700" w14:textId="574A8EB3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[客座编辑8]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07AF2BAB" w14:textId="61991AAA" w:rsidR="00A659C0" w:rsidRPr="00E6392D" w:rsidRDefault="0064743F" w:rsidP="00A86BF4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[客座编辑9]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138ED912" w14:textId="045BD636" w:rsidR="00A86BF4" w:rsidRDefault="0064743F" w:rsidP="00E124C6">
      <w:pPr>
        <w:spacing w:afterLines="50" w:after="156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[客座编辑10]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MACROBUTTON  AcceptAllChangesShown [单位] </w:instrText>
      </w:r>
      <w:r>
        <w:rPr>
          <w:rFonts w:ascii="宋体" w:hAnsi="宋体"/>
          <w:szCs w:val="21"/>
        </w:rPr>
        <w:fldChar w:fldCharType="end"/>
      </w:r>
      <w:r>
        <w:rPr>
          <w:rFonts w:ascii="宋体" w:hAnsi="宋体" w:hint="eastAsia"/>
          <w:szCs w:val="21"/>
        </w:rPr>
        <w:t>，</w:t>
      </w:r>
      <w:r w:rsidRPr="00E6392D">
        <w:rPr>
          <w:rFonts w:ascii="宋体" w:hAnsi="宋体"/>
          <w:szCs w:val="21"/>
        </w:rPr>
        <w:fldChar w:fldCharType="begin"/>
      </w:r>
      <w:r w:rsidRPr="00E6392D">
        <w:rPr>
          <w:rFonts w:ascii="宋体" w:hAnsi="宋体"/>
          <w:szCs w:val="21"/>
        </w:rPr>
        <w:instrText xml:space="preserve"> MACROBUTTON  AcceptAllChangesShown [研究方向] </w:instrText>
      </w:r>
      <w:r w:rsidRPr="00E6392D">
        <w:rPr>
          <w:rFonts w:ascii="宋体" w:hAnsi="宋体"/>
          <w:szCs w:val="21"/>
        </w:rPr>
        <w:fldChar w:fldCharType="end"/>
      </w:r>
      <w:r w:rsidRPr="00E6392D">
        <w:rPr>
          <w:rFonts w:ascii="宋体" w:hAnsi="宋体" w:hint="eastAsia"/>
          <w:szCs w:val="21"/>
        </w:rPr>
        <w:t>.</w:t>
      </w:r>
    </w:p>
    <w:p w14:paraId="523581AD" w14:textId="77777777" w:rsidR="00E124C6" w:rsidRPr="00A86BF4" w:rsidRDefault="00E124C6" w:rsidP="00E124C6">
      <w:pPr>
        <w:spacing w:afterLines="50" w:after="156"/>
        <w:rPr>
          <w:rFonts w:ascii="宋体" w:hAnsi="宋体" w:hint="eastAsia"/>
          <w:szCs w:val="21"/>
        </w:rPr>
      </w:pPr>
    </w:p>
    <w:p w14:paraId="71E40E82" w14:textId="77777777" w:rsidR="00DD4C01" w:rsidRPr="00A20B49" w:rsidRDefault="00DD4C01" w:rsidP="00A70C80">
      <w:pPr>
        <w:pStyle w:val="4"/>
        <w:spacing w:before="0" w:afterLines="50" w:after="156" w:line="276" w:lineRule="auto"/>
        <w:rPr>
          <w:rFonts w:ascii="微软雅黑" w:eastAsia="微软雅黑" w:hAnsi="微软雅黑" w:cs="Segoe UI"/>
          <w:color w:val="000000" w:themeColor="text1"/>
        </w:rPr>
      </w:pPr>
      <w:r w:rsidRPr="00A20B49">
        <w:rPr>
          <w:rFonts w:ascii="微软雅黑" w:eastAsia="微软雅黑" w:hAnsi="微软雅黑" w:cs="Segoe UI"/>
          <w:color w:val="000000" w:themeColor="text1"/>
        </w:rPr>
        <w:t>七、编辑部联系方式</w:t>
      </w:r>
    </w:p>
    <w:p w14:paraId="27156015" w14:textId="77777777" w:rsidR="006A2B2E" w:rsidRPr="007F488C" w:rsidRDefault="006A2B2E" w:rsidP="007F488C">
      <w:pPr>
        <w:pStyle w:val="a5"/>
        <w:spacing w:before="0" w:beforeAutospacing="0" w:afterLines="50" w:after="156" w:afterAutospacing="0"/>
        <w:ind w:right="150"/>
      </w:pPr>
      <w:r w:rsidRPr="007F488C">
        <w:rPr>
          <w:rFonts w:hint="eastAsia"/>
          <w:color w:val="000000"/>
          <w:spacing w:val="15"/>
        </w:rPr>
        <w:t>电话：010-58887066/7064</w:t>
      </w:r>
    </w:p>
    <w:p w14:paraId="7A13CBFC" w14:textId="77777777" w:rsidR="006A2B2E" w:rsidRPr="007F488C" w:rsidRDefault="006A2B2E" w:rsidP="007F488C">
      <w:pPr>
        <w:pStyle w:val="a5"/>
        <w:spacing w:before="0" w:beforeAutospacing="0" w:afterLines="50" w:after="156" w:afterAutospacing="0"/>
        <w:ind w:right="150"/>
      </w:pPr>
      <w:r w:rsidRPr="007F488C">
        <w:rPr>
          <w:rFonts w:hint="eastAsia"/>
          <w:color w:val="000000"/>
          <w:spacing w:val="15"/>
        </w:rPr>
        <w:lastRenderedPageBreak/>
        <w:t>邮箱：jeit@mail.ie.ac.cn</w:t>
      </w:r>
    </w:p>
    <w:p w14:paraId="2B92F6EF" w14:textId="2406F7E7" w:rsidR="006A2B2E" w:rsidRPr="00A86BF4" w:rsidRDefault="006A2B2E" w:rsidP="00A86BF4">
      <w:pPr>
        <w:pStyle w:val="a5"/>
        <w:spacing w:before="0" w:beforeAutospacing="0" w:afterLines="50" w:after="156" w:afterAutospacing="0"/>
        <w:ind w:right="150"/>
        <w:rPr>
          <w:rStyle w:val="a6"/>
          <w:b w:val="0"/>
          <w:bCs w:val="0"/>
        </w:rPr>
      </w:pPr>
      <w:r w:rsidRPr="007F488C">
        <w:rPr>
          <w:rFonts w:hint="eastAsia"/>
          <w:color w:val="000000"/>
          <w:spacing w:val="15"/>
        </w:rPr>
        <w:t>官网：</w:t>
      </w:r>
      <w:hyperlink r:id="rId16" w:tgtFrame="_blank" w:history="1">
        <w:r w:rsidR="007F488C">
          <w:rPr>
            <w:rStyle w:val="a7"/>
            <w:rFonts w:hint="eastAsia"/>
            <w:color w:val="0654EA"/>
            <w:spacing w:val="15"/>
          </w:rPr>
          <w:t>https://jeit.ac.cn/</w:t>
        </w:r>
      </w:hyperlink>
    </w:p>
    <w:p w14:paraId="550D8597" w14:textId="474134CA" w:rsidR="00DD4C01" w:rsidRPr="007F488C" w:rsidRDefault="00DD4C01" w:rsidP="007F488C">
      <w:pPr>
        <w:pStyle w:val="a5"/>
        <w:spacing w:before="0" w:beforeAutospacing="0" w:afterLines="50" w:after="156" w:afterAutospacing="0"/>
        <w:rPr>
          <w:rFonts w:cs="Segoe UI"/>
          <w:color w:val="000000" w:themeColor="text1"/>
        </w:rPr>
      </w:pPr>
      <w:r w:rsidRPr="007F488C">
        <w:rPr>
          <w:rStyle w:val="a6"/>
          <w:rFonts w:cs="Segoe UI"/>
          <w:color w:val="000000" w:themeColor="text1"/>
        </w:rPr>
        <w:t>编辑部主任</w:t>
      </w:r>
      <w:r w:rsidRPr="007F488C">
        <w:rPr>
          <w:rFonts w:cs="Segoe UI"/>
          <w:color w:val="000000" w:themeColor="text1"/>
        </w:rPr>
        <w:t>：陈倩</w:t>
      </w:r>
      <w:r w:rsidR="00150011" w:rsidRPr="007F488C">
        <w:rPr>
          <w:rFonts w:cs="Segoe UI" w:hint="eastAsia"/>
          <w:color w:val="000000" w:themeColor="text1"/>
        </w:rPr>
        <w:t>，</w:t>
      </w:r>
      <w:r w:rsidRPr="007F488C">
        <w:rPr>
          <w:rFonts w:cs="Segoe UI"/>
          <w:color w:val="000000" w:themeColor="text1"/>
        </w:rPr>
        <w:t>010-58887066</w:t>
      </w:r>
      <w:r w:rsidR="0002182F" w:rsidRPr="007F488C">
        <w:rPr>
          <w:rFonts w:cs="Segoe UI" w:hint="eastAsia"/>
          <w:color w:val="000000" w:themeColor="text1"/>
        </w:rPr>
        <w:t>；</w:t>
      </w:r>
    </w:p>
    <w:p w14:paraId="02CACF25" w14:textId="4F30126F" w:rsidR="00DD4C01" w:rsidRPr="007F488C" w:rsidRDefault="00953A4D" w:rsidP="007F488C">
      <w:pPr>
        <w:pStyle w:val="a5"/>
        <w:spacing w:before="0" w:beforeAutospacing="0" w:afterLines="50" w:after="156" w:afterAutospacing="0"/>
        <w:rPr>
          <w:rFonts w:cs="Segoe UI"/>
          <w:color w:val="000000" w:themeColor="text1"/>
        </w:rPr>
      </w:pPr>
      <w:r w:rsidRPr="007F488C">
        <w:rPr>
          <w:rStyle w:val="a6"/>
          <w:rFonts w:cs="Segoe UI" w:hint="eastAsia"/>
          <w:color w:val="000000" w:themeColor="text1"/>
        </w:rPr>
        <w:t>学术</w:t>
      </w:r>
      <w:r w:rsidR="00DD4C01" w:rsidRPr="007F488C">
        <w:rPr>
          <w:rStyle w:val="a6"/>
          <w:rFonts w:cs="Segoe UI"/>
          <w:color w:val="000000" w:themeColor="text1"/>
        </w:rPr>
        <w:t>编辑</w:t>
      </w:r>
      <w:r w:rsidR="00DD4C01" w:rsidRPr="007F488C">
        <w:rPr>
          <w:rFonts w:cs="Segoe UI"/>
          <w:color w:val="000000" w:themeColor="text1"/>
        </w:rPr>
        <w:t>：马秀强</w:t>
      </w:r>
      <w:r w:rsidR="00150011" w:rsidRPr="007F488C">
        <w:rPr>
          <w:rFonts w:cs="Segoe UI" w:hint="eastAsia"/>
          <w:color w:val="000000" w:themeColor="text1"/>
        </w:rPr>
        <w:t>，</w:t>
      </w:r>
      <w:proofErr w:type="gramStart"/>
      <w:r w:rsidR="00DD4C01" w:rsidRPr="007F488C">
        <w:rPr>
          <w:rFonts w:cs="Segoe UI"/>
          <w:color w:val="000000" w:themeColor="text1"/>
        </w:rPr>
        <w:t>微信</w:t>
      </w:r>
      <w:proofErr w:type="gramEnd"/>
      <w:r w:rsidR="00DD4C01" w:rsidRPr="007F488C">
        <w:rPr>
          <w:rFonts w:cs="Segoe UI"/>
          <w:color w:val="000000" w:themeColor="text1"/>
        </w:rPr>
        <w:t>M696666</w:t>
      </w:r>
      <w:r w:rsidR="0002182F" w:rsidRPr="007F488C">
        <w:rPr>
          <w:rFonts w:cs="Segoe UI" w:hint="eastAsia"/>
          <w:color w:val="000000" w:themeColor="text1"/>
        </w:rPr>
        <w:t>；</w:t>
      </w:r>
    </w:p>
    <w:p w14:paraId="39797763" w14:textId="33EE30A4" w:rsidR="00DD4C01" w:rsidRPr="007F488C" w:rsidRDefault="00953A4D" w:rsidP="007F488C">
      <w:pPr>
        <w:pStyle w:val="a5"/>
        <w:spacing w:before="0" w:beforeAutospacing="0" w:afterLines="50" w:after="156" w:afterAutospacing="0"/>
        <w:rPr>
          <w:rFonts w:cs="Segoe UI"/>
          <w:color w:val="000000" w:themeColor="text1"/>
        </w:rPr>
      </w:pPr>
      <w:r w:rsidRPr="007F488C">
        <w:rPr>
          <w:rStyle w:val="a6"/>
          <w:rFonts w:cs="Segoe UI" w:hint="eastAsia"/>
          <w:color w:val="000000" w:themeColor="text1"/>
        </w:rPr>
        <w:t>学术</w:t>
      </w:r>
      <w:r w:rsidR="00DD4C01" w:rsidRPr="007F488C">
        <w:rPr>
          <w:rStyle w:val="a6"/>
          <w:rFonts w:cs="Segoe UI"/>
          <w:color w:val="000000" w:themeColor="text1"/>
        </w:rPr>
        <w:t>编辑</w:t>
      </w:r>
      <w:r w:rsidR="00DD4C01" w:rsidRPr="007F488C">
        <w:rPr>
          <w:rFonts w:cs="Segoe UI"/>
          <w:color w:val="000000" w:themeColor="text1"/>
        </w:rPr>
        <w:t>：余蓉</w:t>
      </w:r>
      <w:r w:rsidR="00150011" w:rsidRPr="007F488C">
        <w:rPr>
          <w:rFonts w:cs="Segoe UI" w:hint="eastAsia"/>
          <w:color w:val="000000" w:themeColor="text1"/>
        </w:rPr>
        <w:t>，</w:t>
      </w:r>
      <w:r w:rsidR="00150011" w:rsidRPr="007F488C">
        <w:rPr>
          <w:rFonts w:cs="Segoe UI"/>
          <w:color w:val="000000" w:themeColor="text1"/>
        </w:rPr>
        <w:t>010-58887064</w:t>
      </w:r>
      <w:r w:rsidR="0002182F" w:rsidRPr="007F488C">
        <w:rPr>
          <w:rFonts w:cs="Segoe UI" w:hint="eastAsia"/>
          <w:color w:val="000000" w:themeColor="text1"/>
        </w:rPr>
        <w:t>；</w:t>
      </w:r>
    </w:p>
    <w:p w14:paraId="33BAFCD5" w14:textId="2FE6C1BF" w:rsidR="00953A4D" w:rsidRPr="007F488C" w:rsidRDefault="00953A4D" w:rsidP="007F488C">
      <w:pPr>
        <w:pStyle w:val="a5"/>
        <w:spacing w:before="0" w:beforeAutospacing="0" w:afterLines="50" w:after="156" w:afterAutospacing="0"/>
        <w:rPr>
          <w:rFonts w:cs="Segoe UI"/>
          <w:color w:val="000000" w:themeColor="text1"/>
        </w:rPr>
      </w:pPr>
      <w:r w:rsidRPr="007F488C">
        <w:rPr>
          <w:rStyle w:val="a6"/>
          <w:rFonts w:cs="Segoe UI" w:hint="eastAsia"/>
          <w:color w:val="000000" w:themeColor="text1"/>
        </w:rPr>
        <w:t>学术编辑：</w:t>
      </w:r>
      <w:r w:rsidRPr="007F488C">
        <w:rPr>
          <w:rStyle w:val="a6"/>
          <w:rFonts w:cs="Segoe UI" w:hint="eastAsia"/>
          <w:b w:val="0"/>
          <w:bCs w:val="0"/>
          <w:color w:val="000000" w:themeColor="text1"/>
        </w:rPr>
        <w:t>廖海贝</w:t>
      </w:r>
      <w:r w:rsidR="00150011" w:rsidRPr="007F488C">
        <w:rPr>
          <w:rFonts w:cs="Segoe UI" w:hint="eastAsia"/>
          <w:b/>
          <w:bCs/>
          <w:color w:val="000000" w:themeColor="text1"/>
        </w:rPr>
        <w:t>，</w:t>
      </w:r>
      <w:r w:rsidR="00150011" w:rsidRPr="007F488C">
        <w:rPr>
          <w:rFonts w:cs="Segoe UI"/>
          <w:color w:val="000000" w:themeColor="text1"/>
        </w:rPr>
        <w:t>010-58887066</w:t>
      </w:r>
      <w:r w:rsidR="0002182F" w:rsidRPr="007F488C">
        <w:rPr>
          <w:rFonts w:cs="Segoe UI" w:hint="eastAsia"/>
          <w:color w:val="000000" w:themeColor="text1"/>
        </w:rPr>
        <w:t>；</w:t>
      </w:r>
    </w:p>
    <w:p w14:paraId="58D76298" w14:textId="254F24BE" w:rsidR="00150011" w:rsidRPr="007F488C" w:rsidRDefault="00953A4D" w:rsidP="007F488C">
      <w:pPr>
        <w:pStyle w:val="a5"/>
        <w:spacing w:before="0" w:beforeAutospacing="0" w:afterLines="50" w:after="156" w:afterAutospacing="0"/>
        <w:rPr>
          <w:rFonts w:cs="Segoe UI"/>
          <w:color w:val="000000" w:themeColor="text1"/>
        </w:rPr>
      </w:pPr>
      <w:r w:rsidRPr="007F488C">
        <w:rPr>
          <w:rStyle w:val="a6"/>
          <w:rFonts w:cs="Segoe UI" w:hint="eastAsia"/>
          <w:color w:val="000000" w:themeColor="text1"/>
        </w:rPr>
        <w:t>技术编辑：</w:t>
      </w:r>
      <w:r w:rsidRPr="007F488C">
        <w:rPr>
          <w:rStyle w:val="a6"/>
          <w:rFonts w:cs="Segoe UI" w:hint="eastAsia"/>
          <w:b w:val="0"/>
          <w:bCs w:val="0"/>
          <w:color w:val="000000" w:themeColor="text1"/>
        </w:rPr>
        <w:t>刘艳玲</w:t>
      </w:r>
      <w:r w:rsidR="00150011" w:rsidRPr="007F488C">
        <w:rPr>
          <w:rFonts w:cs="Segoe UI" w:hint="eastAsia"/>
          <w:b/>
          <w:bCs/>
          <w:color w:val="000000" w:themeColor="text1"/>
        </w:rPr>
        <w:t>，</w:t>
      </w:r>
      <w:r w:rsidR="00150011" w:rsidRPr="007F488C">
        <w:rPr>
          <w:rFonts w:cs="Segoe UI"/>
          <w:color w:val="000000" w:themeColor="text1"/>
        </w:rPr>
        <w:t>010-58887064</w:t>
      </w:r>
      <w:r w:rsidR="0002182F" w:rsidRPr="007F488C">
        <w:rPr>
          <w:rFonts w:cs="Segoe UI" w:hint="eastAsia"/>
          <w:color w:val="000000" w:themeColor="text1"/>
        </w:rPr>
        <w:t>。</w:t>
      </w:r>
    </w:p>
    <w:p w14:paraId="03E5EC9C" w14:textId="33BFD7DF" w:rsidR="00DD4C01" w:rsidRPr="00A20B49" w:rsidRDefault="00DD4C01" w:rsidP="00A70C80">
      <w:pPr>
        <w:spacing w:afterLines="50" w:after="156" w:line="276" w:lineRule="auto"/>
        <w:rPr>
          <w:rFonts w:ascii="宋体" w:hAnsi="宋体" w:cs="宋体"/>
          <w:color w:val="000000" w:themeColor="text1"/>
        </w:rPr>
      </w:pPr>
    </w:p>
    <w:p w14:paraId="26B2C669" w14:textId="049A1282" w:rsidR="00DD4C01" w:rsidRPr="0002182F" w:rsidRDefault="00DD4C01" w:rsidP="00A70C80">
      <w:pPr>
        <w:pStyle w:val="3"/>
        <w:spacing w:before="0" w:afterLines="50" w:after="156" w:line="276" w:lineRule="auto"/>
        <w:rPr>
          <w:rFonts w:ascii="Segoe UI" w:hAnsi="Segoe UI" w:cs="Segoe UI"/>
          <w:color w:val="FF0000"/>
        </w:rPr>
      </w:pPr>
      <w:r w:rsidRPr="0002182F">
        <w:rPr>
          <w:rFonts w:ascii="Segoe UI" w:hAnsi="Segoe UI" w:cs="Segoe UI"/>
          <w:color w:val="FF0000"/>
        </w:rPr>
        <w:t>《电子与信息学报》</w:t>
      </w:r>
      <w:r w:rsidR="007F488C">
        <w:rPr>
          <w:rFonts w:ascii="Segoe UI" w:hAnsi="Segoe UI" w:cs="Segoe UI" w:hint="eastAsia"/>
          <w:color w:val="FF0000"/>
        </w:rPr>
        <w:t>介绍</w:t>
      </w:r>
    </w:p>
    <w:p w14:paraId="7BA69DE1" w14:textId="77777777" w:rsidR="00150011" w:rsidRPr="0002182F" w:rsidRDefault="00150011" w:rsidP="00A70C80">
      <w:pPr>
        <w:pStyle w:val="a5"/>
        <w:spacing w:before="0" w:beforeAutospacing="0" w:afterLines="50" w:after="156" w:afterAutospacing="0" w:line="276" w:lineRule="auto"/>
        <w:rPr>
          <w:rFonts w:cs="Segoe UI"/>
          <w:color w:val="000000" w:themeColor="text1"/>
          <w:sz w:val="21"/>
          <w:szCs w:val="21"/>
        </w:rPr>
      </w:pPr>
      <w:r w:rsidRPr="0002182F">
        <w:rPr>
          <w:rStyle w:val="a6"/>
          <w:sz w:val="21"/>
          <w:szCs w:val="21"/>
        </w:rPr>
        <w:t>主办：</w:t>
      </w:r>
      <w:r w:rsidR="00DD4C01" w:rsidRPr="0002182F">
        <w:rPr>
          <w:rFonts w:cs="Segoe UI"/>
          <w:color w:val="000000" w:themeColor="text1"/>
          <w:sz w:val="21"/>
          <w:szCs w:val="21"/>
        </w:rPr>
        <w:t>中国科学院空</w:t>
      </w:r>
      <w:proofErr w:type="gramStart"/>
      <w:r w:rsidR="00DD4C01" w:rsidRPr="0002182F">
        <w:rPr>
          <w:rFonts w:cs="Segoe UI"/>
          <w:color w:val="000000" w:themeColor="text1"/>
          <w:sz w:val="21"/>
          <w:szCs w:val="21"/>
        </w:rPr>
        <w:t>天信息</w:t>
      </w:r>
      <w:proofErr w:type="gramEnd"/>
      <w:r w:rsidR="00DD4C01" w:rsidRPr="0002182F">
        <w:rPr>
          <w:rFonts w:cs="Segoe UI"/>
          <w:color w:val="000000" w:themeColor="text1"/>
          <w:sz w:val="21"/>
          <w:szCs w:val="21"/>
        </w:rPr>
        <w:t>创新研究院</w:t>
      </w:r>
    </w:p>
    <w:p w14:paraId="3372644A" w14:textId="2D0550BD" w:rsidR="00DD4C01" w:rsidRPr="0002182F" w:rsidRDefault="00150011" w:rsidP="00A70C80">
      <w:pPr>
        <w:pStyle w:val="a5"/>
        <w:spacing w:before="0" w:beforeAutospacing="0" w:afterLines="50" w:after="156" w:afterAutospacing="0" w:line="276" w:lineRule="auto"/>
        <w:rPr>
          <w:rFonts w:cs="Segoe UI"/>
          <w:color w:val="000000" w:themeColor="text1"/>
          <w:sz w:val="21"/>
          <w:szCs w:val="21"/>
        </w:rPr>
      </w:pPr>
      <w:r w:rsidRPr="0002182F">
        <w:rPr>
          <w:rStyle w:val="a6"/>
          <w:sz w:val="21"/>
          <w:szCs w:val="21"/>
        </w:rPr>
        <w:t>定位</w:t>
      </w:r>
      <w:r w:rsidRPr="0002182F">
        <w:rPr>
          <w:rStyle w:val="a6"/>
          <w:rFonts w:hint="eastAsia"/>
          <w:sz w:val="21"/>
          <w:szCs w:val="21"/>
        </w:rPr>
        <w:t>：</w:t>
      </w:r>
      <w:r w:rsidRPr="0002182F">
        <w:rPr>
          <w:rFonts w:cs="Segoe UI" w:hint="eastAsia"/>
          <w:color w:val="000000" w:themeColor="text1"/>
          <w:sz w:val="21"/>
          <w:szCs w:val="21"/>
        </w:rPr>
        <w:t>打造</w:t>
      </w:r>
      <w:r w:rsidR="00DD4C01" w:rsidRPr="0002182F">
        <w:rPr>
          <w:rFonts w:cs="Segoe UI"/>
          <w:color w:val="000000" w:themeColor="text1"/>
          <w:sz w:val="21"/>
          <w:szCs w:val="21"/>
        </w:rPr>
        <w:t>电子与信息领域</w:t>
      </w:r>
      <w:r w:rsidRPr="0002182F">
        <w:rPr>
          <w:rFonts w:cs="Segoe UI" w:hint="eastAsia"/>
          <w:color w:val="000000" w:themeColor="text1"/>
          <w:sz w:val="21"/>
          <w:szCs w:val="21"/>
        </w:rPr>
        <w:t>最具影响力</w:t>
      </w:r>
      <w:r w:rsidR="00DD4C01" w:rsidRPr="0002182F">
        <w:rPr>
          <w:rFonts w:cs="Segoe UI"/>
          <w:color w:val="000000" w:themeColor="text1"/>
          <w:sz w:val="21"/>
          <w:szCs w:val="21"/>
        </w:rPr>
        <w:t>的综合性学术期刊</w:t>
      </w:r>
      <w:r w:rsidRPr="0002182F">
        <w:rPr>
          <w:rFonts w:cs="Segoe UI" w:hint="eastAsia"/>
          <w:color w:val="000000" w:themeColor="text1"/>
          <w:sz w:val="21"/>
          <w:szCs w:val="21"/>
        </w:rPr>
        <w:t>，</w:t>
      </w:r>
      <w:r w:rsidR="00DD4C01" w:rsidRPr="0002182F">
        <w:rPr>
          <w:rFonts w:cs="Segoe UI"/>
          <w:color w:val="000000" w:themeColor="text1"/>
          <w:sz w:val="21"/>
          <w:szCs w:val="21"/>
        </w:rPr>
        <w:t>主要刊登具有创新性、高水平、重要意义的最新科技成果论文及阶段性研究成果。</w:t>
      </w:r>
    </w:p>
    <w:p w14:paraId="3FF7202D" w14:textId="6FD8AF95" w:rsidR="00150011" w:rsidRPr="00DA6320" w:rsidRDefault="00150011" w:rsidP="00A70C80">
      <w:pPr>
        <w:pStyle w:val="a5"/>
        <w:spacing w:before="0" w:beforeAutospacing="0" w:afterLines="50" w:after="156" w:afterAutospacing="0" w:line="276" w:lineRule="auto"/>
        <w:rPr>
          <w:sz w:val="21"/>
          <w:szCs w:val="21"/>
        </w:rPr>
      </w:pPr>
      <w:r w:rsidRPr="0002182F">
        <w:rPr>
          <w:rStyle w:val="a6"/>
          <w:rFonts w:cs="Segoe UI"/>
          <w:color w:val="000000" w:themeColor="text1"/>
          <w:sz w:val="21"/>
          <w:szCs w:val="21"/>
        </w:rPr>
        <w:t>报道方向：</w:t>
      </w:r>
      <w:r w:rsidR="0002182F" w:rsidRPr="0002182F">
        <w:rPr>
          <w:rFonts w:hint="eastAsia"/>
          <w:sz w:val="21"/>
          <w:szCs w:val="21"/>
        </w:rPr>
        <w:t>集成电路与芯片设计、信号处理、无线通信、雷达与导航、人工智能、信息安全、计算机技术等。详见：</w:t>
      </w:r>
      <w:hyperlink r:id="rId17" w:tgtFrame="_blank" w:history="1">
        <w:r w:rsidRPr="0002182F">
          <w:rPr>
            <w:rStyle w:val="a7"/>
            <w:rFonts w:hint="eastAsia"/>
            <w:b/>
            <w:bCs/>
            <w:color w:val="0070C0"/>
            <w:sz w:val="21"/>
            <w:szCs w:val="21"/>
            <w:bdr w:val="none" w:sz="0" w:space="0" w:color="auto" w:frame="1"/>
            <w:shd w:val="clear" w:color="auto" w:fill="FFFFFF"/>
          </w:rPr>
          <w:t>《电子与信息学报》重点报道学科方向指南（2025版）</w:t>
        </w:r>
      </w:hyperlink>
    </w:p>
    <w:p w14:paraId="74DA41FB" w14:textId="1C9F29FA" w:rsidR="00DD4C01" w:rsidRPr="0002182F" w:rsidRDefault="00DD4C01" w:rsidP="00A70C80">
      <w:pPr>
        <w:pStyle w:val="a5"/>
        <w:spacing w:before="0" w:beforeAutospacing="0" w:afterLines="50" w:after="156" w:afterAutospacing="0" w:line="276" w:lineRule="auto"/>
        <w:rPr>
          <w:rFonts w:cs="Segoe UI"/>
          <w:color w:val="000000" w:themeColor="text1"/>
          <w:sz w:val="21"/>
          <w:szCs w:val="21"/>
        </w:rPr>
      </w:pPr>
      <w:r w:rsidRPr="0002182F">
        <w:rPr>
          <w:rStyle w:val="a6"/>
          <w:rFonts w:cs="Segoe UI"/>
          <w:color w:val="000000" w:themeColor="text1"/>
          <w:sz w:val="21"/>
          <w:szCs w:val="21"/>
        </w:rPr>
        <w:t>出版周期</w:t>
      </w:r>
      <w:r w:rsidRPr="0002182F">
        <w:rPr>
          <w:rStyle w:val="a6"/>
          <w:sz w:val="21"/>
          <w:szCs w:val="21"/>
        </w:rPr>
        <w:t>：</w:t>
      </w:r>
      <w:r w:rsidRPr="0002182F">
        <w:rPr>
          <w:rFonts w:cs="Segoe UI"/>
          <w:color w:val="000000" w:themeColor="text1"/>
          <w:sz w:val="21"/>
          <w:szCs w:val="21"/>
        </w:rPr>
        <w:t>单月刊，</w:t>
      </w:r>
      <w:proofErr w:type="gramStart"/>
      <w:r w:rsidRPr="0002182F">
        <w:rPr>
          <w:rFonts w:cs="Segoe UI"/>
          <w:color w:val="000000" w:themeColor="text1"/>
          <w:sz w:val="21"/>
          <w:szCs w:val="21"/>
        </w:rPr>
        <w:t>篇均审稿</w:t>
      </w:r>
      <w:proofErr w:type="gramEnd"/>
      <w:r w:rsidRPr="0002182F">
        <w:rPr>
          <w:rFonts w:cs="Segoe UI"/>
          <w:color w:val="000000" w:themeColor="text1"/>
          <w:sz w:val="21"/>
          <w:szCs w:val="21"/>
        </w:rPr>
        <w:t>周期2</w:t>
      </w:r>
      <w:r w:rsidR="0002182F" w:rsidRPr="0002182F">
        <w:rPr>
          <w:rFonts w:cs="Segoe UI"/>
          <w:color w:val="000000" w:themeColor="text1"/>
          <w:sz w:val="21"/>
          <w:szCs w:val="21"/>
        </w:rPr>
        <w:t>0</w:t>
      </w:r>
      <w:r w:rsidRPr="0002182F">
        <w:rPr>
          <w:rFonts w:cs="Segoe UI"/>
          <w:color w:val="000000" w:themeColor="text1"/>
          <w:sz w:val="21"/>
          <w:szCs w:val="21"/>
        </w:rPr>
        <w:t>天，年发文量约500篇。</w:t>
      </w:r>
    </w:p>
    <w:p w14:paraId="6082C1D0" w14:textId="77777777" w:rsidR="0002182F" w:rsidRPr="0002182F" w:rsidRDefault="00DD4C01" w:rsidP="00A70C80">
      <w:pPr>
        <w:pStyle w:val="a5"/>
        <w:spacing w:before="0" w:beforeAutospacing="0" w:afterLines="50" w:after="156" w:afterAutospacing="0" w:line="276" w:lineRule="auto"/>
        <w:rPr>
          <w:rFonts w:cs="Segoe UI"/>
          <w:color w:val="000000" w:themeColor="text1"/>
          <w:sz w:val="21"/>
          <w:szCs w:val="21"/>
        </w:rPr>
      </w:pPr>
      <w:r w:rsidRPr="0002182F">
        <w:rPr>
          <w:rStyle w:val="a6"/>
          <w:rFonts w:cs="Segoe UI"/>
          <w:color w:val="000000" w:themeColor="text1"/>
          <w:sz w:val="21"/>
          <w:szCs w:val="21"/>
        </w:rPr>
        <w:t>收录情况</w:t>
      </w:r>
      <w:r w:rsidRPr="0002182F">
        <w:rPr>
          <w:rStyle w:val="a6"/>
          <w:sz w:val="21"/>
          <w:szCs w:val="21"/>
        </w:rPr>
        <w:t>：</w:t>
      </w:r>
      <w:r w:rsidRPr="0002182F">
        <w:rPr>
          <w:rFonts w:cs="Segoe UI"/>
          <w:color w:val="000000" w:themeColor="text1"/>
          <w:sz w:val="21"/>
          <w:szCs w:val="21"/>
        </w:rPr>
        <w:t xml:space="preserve">ESCI、EI </w:t>
      </w:r>
      <w:proofErr w:type="spellStart"/>
      <w:r w:rsidRPr="0002182F">
        <w:rPr>
          <w:rFonts w:cs="Segoe UI"/>
          <w:color w:val="000000" w:themeColor="text1"/>
          <w:sz w:val="21"/>
          <w:szCs w:val="21"/>
        </w:rPr>
        <w:t>Compendex</w:t>
      </w:r>
      <w:proofErr w:type="spellEnd"/>
      <w:r w:rsidRPr="0002182F">
        <w:rPr>
          <w:rFonts w:cs="Segoe UI"/>
          <w:color w:val="000000" w:themeColor="text1"/>
          <w:sz w:val="21"/>
          <w:szCs w:val="21"/>
        </w:rPr>
        <w:t>、Scopus、CSCD、《北大中文核心期刊要目总览》等。</w:t>
      </w:r>
    </w:p>
    <w:p w14:paraId="279F87D3" w14:textId="1D97B836" w:rsidR="00DD4C01" w:rsidRPr="0002182F" w:rsidRDefault="00DD4C01" w:rsidP="00A70C80">
      <w:pPr>
        <w:pStyle w:val="a5"/>
        <w:spacing w:before="0" w:beforeAutospacing="0" w:afterLines="50" w:after="156" w:afterAutospacing="0" w:line="276" w:lineRule="auto"/>
        <w:rPr>
          <w:rStyle w:val="a6"/>
          <w:rFonts w:cs="Segoe UI"/>
          <w:b w:val="0"/>
          <w:bCs w:val="0"/>
          <w:color w:val="000000" w:themeColor="text1"/>
          <w:sz w:val="21"/>
          <w:szCs w:val="21"/>
        </w:rPr>
      </w:pPr>
      <w:r w:rsidRPr="0002182F">
        <w:rPr>
          <w:rStyle w:val="a6"/>
          <w:sz w:val="21"/>
          <w:szCs w:val="21"/>
        </w:rPr>
        <w:t>期刊荣誉：</w:t>
      </w:r>
    </w:p>
    <w:p w14:paraId="2DBBC4B3" w14:textId="4603D5B2" w:rsidR="00DD4C01" w:rsidRPr="0002182F" w:rsidRDefault="00DD4C01" w:rsidP="00A70C80">
      <w:pPr>
        <w:pStyle w:val="a5"/>
        <w:numPr>
          <w:ilvl w:val="0"/>
          <w:numId w:val="18"/>
        </w:numPr>
        <w:spacing w:before="0" w:beforeAutospacing="0" w:afterLines="50" w:after="156" w:afterAutospacing="0" w:line="276" w:lineRule="auto"/>
        <w:ind w:left="714" w:hanging="357"/>
        <w:rPr>
          <w:rFonts w:cs="Segoe UI"/>
          <w:color w:val="FF0000"/>
          <w:sz w:val="21"/>
          <w:szCs w:val="21"/>
        </w:rPr>
      </w:pPr>
      <w:r w:rsidRPr="0002182F">
        <w:rPr>
          <w:rFonts w:cs="Segoe UI"/>
          <w:color w:val="FF0000"/>
          <w:sz w:val="21"/>
          <w:szCs w:val="21"/>
        </w:rPr>
        <w:t>中国卓越行动计划</w:t>
      </w:r>
      <w:r w:rsidRPr="0002182F">
        <w:rPr>
          <w:rFonts w:cs="Segoe UI"/>
          <w:b/>
          <w:bCs/>
          <w:color w:val="FF0000"/>
          <w:sz w:val="21"/>
          <w:szCs w:val="21"/>
        </w:rPr>
        <w:t>中文领军</w:t>
      </w:r>
      <w:r w:rsidRPr="0002182F">
        <w:rPr>
          <w:rFonts w:cs="Segoe UI"/>
          <w:color w:val="FF0000"/>
          <w:sz w:val="21"/>
          <w:szCs w:val="21"/>
        </w:rPr>
        <w:t>期刊</w:t>
      </w:r>
    </w:p>
    <w:p w14:paraId="101300FC" w14:textId="77777777" w:rsidR="0002182F" w:rsidRPr="0002182F" w:rsidRDefault="0002182F" w:rsidP="00A70C80">
      <w:pPr>
        <w:pStyle w:val="a5"/>
        <w:numPr>
          <w:ilvl w:val="0"/>
          <w:numId w:val="18"/>
        </w:numPr>
        <w:spacing w:before="0" w:beforeAutospacing="0" w:afterLines="50" w:after="156" w:afterAutospacing="0" w:line="276" w:lineRule="auto"/>
        <w:ind w:left="714" w:hanging="357"/>
        <w:rPr>
          <w:rFonts w:cs="Segoe UI"/>
          <w:color w:val="FF0000"/>
          <w:sz w:val="21"/>
          <w:szCs w:val="21"/>
        </w:rPr>
      </w:pPr>
      <w:r w:rsidRPr="0002182F">
        <w:rPr>
          <w:rFonts w:cs="Segoe UI" w:hint="eastAsia"/>
          <w:color w:val="FF0000"/>
          <w:sz w:val="21"/>
          <w:szCs w:val="21"/>
        </w:rPr>
        <w:t>领域内唯一被科</w:t>
      </w:r>
      <w:proofErr w:type="gramStart"/>
      <w:r w:rsidRPr="0002182F">
        <w:rPr>
          <w:rFonts w:cs="Segoe UI" w:hint="eastAsia"/>
          <w:color w:val="FF0000"/>
          <w:sz w:val="21"/>
          <w:szCs w:val="21"/>
        </w:rPr>
        <w:t>睿唯安</w:t>
      </w:r>
      <w:proofErr w:type="gramEnd"/>
      <w:r w:rsidRPr="0002182F">
        <w:rPr>
          <w:rFonts w:cs="Segoe UI"/>
          <w:color w:val="FF0000"/>
          <w:sz w:val="21"/>
          <w:szCs w:val="21"/>
        </w:rPr>
        <w:t>ESCI</w:t>
      </w:r>
      <w:r w:rsidRPr="0002182F">
        <w:rPr>
          <w:rFonts w:cs="Segoe UI" w:hint="eastAsia"/>
          <w:color w:val="FF0000"/>
          <w:sz w:val="21"/>
          <w:szCs w:val="21"/>
        </w:rPr>
        <w:t>收录的中文期刊</w:t>
      </w:r>
    </w:p>
    <w:p w14:paraId="4419802A" w14:textId="77DF3D5B" w:rsidR="0002182F" w:rsidRPr="0002182F" w:rsidRDefault="0002182F" w:rsidP="00A70C80">
      <w:pPr>
        <w:pStyle w:val="a5"/>
        <w:numPr>
          <w:ilvl w:val="0"/>
          <w:numId w:val="18"/>
        </w:numPr>
        <w:spacing w:before="0" w:beforeAutospacing="0" w:afterLines="50" w:after="156" w:afterAutospacing="0" w:line="276" w:lineRule="auto"/>
        <w:ind w:left="714" w:hanging="357"/>
        <w:rPr>
          <w:rFonts w:cs="Segoe UI"/>
          <w:color w:val="FF0000"/>
          <w:sz w:val="21"/>
          <w:szCs w:val="21"/>
        </w:rPr>
      </w:pPr>
      <w:r w:rsidRPr="0002182F">
        <w:rPr>
          <w:rFonts w:cs="Segoe UI"/>
          <w:color w:val="FF0000"/>
          <w:sz w:val="21"/>
          <w:szCs w:val="21"/>
        </w:rPr>
        <w:t>EI</w:t>
      </w:r>
      <w:r w:rsidRPr="0002182F">
        <w:rPr>
          <w:rFonts w:cs="Segoe UI" w:hint="eastAsia"/>
          <w:color w:val="FF0000"/>
          <w:sz w:val="21"/>
          <w:szCs w:val="21"/>
        </w:rPr>
        <w:t>、</w:t>
      </w:r>
      <w:r w:rsidRPr="0002182F">
        <w:rPr>
          <w:rFonts w:cs="Segoe UI"/>
          <w:color w:val="FF0000"/>
          <w:sz w:val="21"/>
          <w:szCs w:val="21"/>
        </w:rPr>
        <w:t>S</w:t>
      </w:r>
      <w:r w:rsidRPr="0002182F">
        <w:rPr>
          <w:rFonts w:cs="Segoe UI" w:hint="eastAsia"/>
          <w:color w:val="FF0000"/>
          <w:sz w:val="21"/>
          <w:szCs w:val="21"/>
        </w:rPr>
        <w:t>copus、C</w:t>
      </w:r>
      <w:r w:rsidRPr="0002182F">
        <w:rPr>
          <w:rFonts w:cs="Segoe UI"/>
          <w:color w:val="FF0000"/>
          <w:sz w:val="21"/>
          <w:szCs w:val="21"/>
        </w:rPr>
        <w:t>SCD</w:t>
      </w:r>
      <w:r w:rsidRPr="0002182F">
        <w:rPr>
          <w:rFonts w:cs="Segoe UI" w:hint="eastAsia"/>
          <w:color w:val="FF0000"/>
          <w:sz w:val="21"/>
          <w:szCs w:val="21"/>
        </w:rPr>
        <w:t>、北大核心等</w:t>
      </w:r>
      <w:r w:rsidRPr="0002182F">
        <w:rPr>
          <w:rFonts w:cs="Segoe UI"/>
          <w:color w:val="FF0000"/>
          <w:sz w:val="21"/>
          <w:szCs w:val="21"/>
        </w:rPr>
        <w:t>数据库收录期刊</w:t>
      </w:r>
    </w:p>
    <w:p w14:paraId="1C29F119" w14:textId="66B62729" w:rsidR="0002182F" w:rsidRPr="0002182F" w:rsidRDefault="0002182F" w:rsidP="00A70C80">
      <w:pPr>
        <w:pStyle w:val="a5"/>
        <w:numPr>
          <w:ilvl w:val="0"/>
          <w:numId w:val="18"/>
        </w:numPr>
        <w:spacing w:before="0" w:beforeAutospacing="0" w:afterLines="50" w:after="156" w:afterAutospacing="0" w:line="276" w:lineRule="auto"/>
        <w:ind w:left="714" w:hanging="357"/>
        <w:rPr>
          <w:rFonts w:cs="Segoe UI"/>
          <w:color w:val="FF0000"/>
          <w:sz w:val="21"/>
          <w:szCs w:val="21"/>
        </w:rPr>
      </w:pPr>
      <w:r w:rsidRPr="0002182F">
        <w:rPr>
          <w:rFonts w:cs="Segoe UI" w:hint="eastAsia"/>
          <w:color w:val="FF0000"/>
          <w:sz w:val="21"/>
          <w:szCs w:val="21"/>
        </w:rPr>
        <w:t>中国计算机学会 (C</w:t>
      </w:r>
      <w:r w:rsidRPr="0002182F">
        <w:rPr>
          <w:rFonts w:cs="Segoe UI"/>
          <w:color w:val="FF0000"/>
          <w:sz w:val="21"/>
          <w:szCs w:val="21"/>
        </w:rPr>
        <w:t>CF)</w:t>
      </w:r>
      <w:r w:rsidRPr="0002182F">
        <w:rPr>
          <w:rFonts w:cs="Segoe UI" w:hint="eastAsia"/>
          <w:color w:val="FF0000"/>
          <w:sz w:val="21"/>
          <w:szCs w:val="21"/>
        </w:rPr>
        <w:t>计算领域推荐期刊分级目录</w:t>
      </w:r>
      <w:r w:rsidRPr="0002182F">
        <w:rPr>
          <w:rFonts w:cs="Segoe UI" w:hint="eastAsia"/>
          <w:b/>
          <w:bCs/>
          <w:color w:val="FF0000"/>
          <w:sz w:val="21"/>
          <w:szCs w:val="21"/>
        </w:rPr>
        <w:t>T</w:t>
      </w:r>
      <w:r w:rsidRPr="0002182F">
        <w:rPr>
          <w:rFonts w:cs="Segoe UI"/>
          <w:b/>
          <w:bCs/>
          <w:color w:val="FF0000"/>
          <w:sz w:val="21"/>
          <w:szCs w:val="21"/>
        </w:rPr>
        <w:t>1</w:t>
      </w:r>
      <w:r w:rsidRPr="0002182F">
        <w:rPr>
          <w:rFonts w:cs="Segoe UI" w:hint="eastAsia"/>
          <w:color w:val="FF0000"/>
          <w:sz w:val="21"/>
          <w:szCs w:val="21"/>
        </w:rPr>
        <w:t>类 (最高级别</w:t>
      </w:r>
      <w:r w:rsidRPr="0002182F">
        <w:rPr>
          <w:rFonts w:cs="Segoe UI"/>
          <w:color w:val="FF0000"/>
          <w:sz w:val="21"/>
          <w:szCs w:val="21"/>
        </w:rPr>
        <w:t xml:space="preserve">) </w:t>
      </w:r>
    </w:p>
    <w:p w14:paraId="0426A8B1" w14:textId="475D07C1" w:rsidR="0002182F" w:rsidRPr="0002182F" w:rsidRDefault="0002182F" w:rsidP="00A70C80">
      <w:pPr>
        <w:pStyle w:val="a5"/>
        <w:numPr>
          <w:ilvl w:val="0"/>
          <w:numId w:val="18"/>
        </w:numPr>
        <w:spacing w:before="0" w:beforeAutospacing="0" w:afterLines="50" w:after="156" w:afterAutospacing="0" w:line="276" w:lineRule="auto"/>
        <w:ind w:left="714" w:hanging="357"/>
        <w:rPr>
          <w:rFonts w:cs="Segoe UI"/>
          <w:color w:val="FF0000"/>
          <w:sz w:val="21"/>
          <w:szCs w:val="21"/>
        </w:rPr>
      </w:pPr>
      <w:r w:rsidRPr="0002182F">
        <w:rPr>
          <w:rFonts w:cs="Segoe UI" w:hint="eastAsia"/>
          <w:color w:val="FF0000"/>
          <w:sz w:val="21"/>
          <w:szCs w:val="21"/>
        </w:rPr>
        <w:t>2</w:t>
      </w:r>
      <w:r w:rsidRPr="0002182F">
        <w:rPr>
          <w:rFonts w:cs="Segoe UI"/>
          <w:color w:val="FF0000"/>
          <w:sz w:val="21"/>
          <w:szCs w:val="21"/>
        </w:rPr>
        <w:t>025</w:t>
      </w:r>
      <w:r w:rsidRPr="0002182F">
        <w:rPr>
          <w:rFonts w:cs="Segoe UI" w:hint="eastAsia"/>
          <w:color w:val="FF0000"/>
          <w:sz w:val="21"/>
          <w:szCs w:val="21"/>
        </w:rPr>
        <w:t>中信所引证报告电子技术类综合评价第1名</w:t>
      </w:r>
    </w:p>
    <w:p w14:paraId="1775D900" w14:textId="77777777" w:rsidR="00DD4C01" w:rsidRPr="0002182F" w:rsidRDefault="00DD4C01" w:rsidP="00A70C80">
      <w:pPr>
        <w:pStyle w:val="a5"/>
        <w:numPr>
          <w:ilvl w:val="0"/>
          <w:numId w:val="18"/>
        </w:numPr>
        <w:spacing w:before="0" w:beforeAutospacing="0" w:afterLines="50" w:after="156" w:afterAutospacing="0" w:line="276" w:lineRule="auto"/>
        <w:ind w:left="714" w:hanging="357"/>
        <w:rPr>
          <w:rFonts w:cs="Segoe UI"/>
          <w:color w:val="FF0000"/>
          <w:sz w:val="21"/>
          <w:szCs w:val="21"/>
        </w:rPr>
      </w:pPr>
      <w:r w:rsidRPr="0002182F">
        <w:rPr>
          <w:rFonts w:cs="Segoe UI"/>
          <w:color w:val="FF0000"/>
          <w:sz w:val="21"/>
          <w:szCs w:val="21"/>
        </w:rPr>
        <w:t>百种杰出学术期刊</w:t>
      </w:r>
    </w:p>
    <w:p w14:paraId="1F12A3E7" w14:textId="77777777" w:rsidR="00DD4C01" w:rsidRPr="0002182F" w:rsidRDefault="00DD4C01" w:rsidP="00A70C80">
      <w:pPr>
        <w:pStyle w:val="a5"/>
        <w:numPr>
          <w:ilvl w:val="0"/>
          <w:numId w:val="18"/>
        </w:numPr>
        <w:spacing w:before="0" w:beforeAutospacing="0" w:afterLines="50" w:after="156" w:afterAutospacing="0" w:line="276" w:lineRule="auto"/>
        <w:ind w:left="714" w:hanging="357"/>
        <w:rPr>
          <w:rFonts w:cs="Segoe UI"/>
          <w:color w:val="FF0000"/>
          <w:sz w:val="21"/>
          <w:szCs w:val="21"/>
        </w:rPr>
      </w:pPr>
      <w:r w:rsidRPr="0002182F">
        <w:rPr>
          <w:rFonts w:cs="Segoe UI"/>
          <w:color w:val="FF0000"/>
          <w:sz w:val="21"/>
          <w:szCs w:val="21"/>
        </w:rPr>
        <w:t>中国国际影响力优秀学术期刊</w:t>
      </w:r>
    </w:p>
    <w:p w14:paraId="292692A9" w14:textId="77777777" w:rsidR="00DD4C01" w:rsidRPr="0002182F" w:rsidRDefault="00DD4C01" w:rsidP="00A70C80">
      <w:pPr>
        <w:pStyle w:val="a5"/>
        <w:numPr>
          <w:ilvl w:val="0"/>
          <w:numId w:val="18"/>
        </w:numPr>
        <w:spacing w:before="0" w:beforeAutospacing="0" w:afterLines="50" w:after="156" w:afterAutospacing="0" w:line="276" w:lineRule="auto"/>
        <w:ind w:left="714" w:hanging="357"/>
        <w:rPr>
          <w:rFonts w:cs="Segoe UI"/>
          <w:color w:val="FF0000"/>
          <w:sz w:val="21"/>
          <w:szCs w:val="21"/>
        </w:rPr>
      </w:pPr>
      <w:r w:rsidRPr="0002182F">
        <w:rPr>
          <w:rFonts w:cs="Segoe UI"/>
          <w:color w:val="FF0000"/>
          <w:sz w:val="21"/>
          <w:szCs w:val="21"/>
        </w:rPr>
        <w:t>中国精品科技期刊</w:t>
      </w:r>
    </w:p>
    <w:p w14:paraId="47D52AA5" w14:textId="77777777" w:rsidR="00DD4C01" w:rsidRPr="0002182F" w:rsidRDefault="00DD4C01" w:rsidP="00A70C80">
      <w:pPr>
        <w:pStyle w:val="a5"/>
        <w:numPr>
          <w:ilvl w:val="0"/>
          <w:numId w:val="18"/>
        </w:numPr>
        <w:spacing w:before="0" w:beforeAutospacing="0" w:afterLines="50" w:after="156" w:afterAutospacing="0" w:line="276" w:lineRule="auto"/>
        <w:ind w:left="714" w:hanging="357"/>
        <w:rPr>
          <w:rFonts w:cs="Segoe UI"/>
          <w:color w:val="FF0000"/>
          <w:sz w:val="21"/>
          <w:szCs w:val="21"/>
        </w:rPr>
      </w:pPr>
      <w:r w:rsidRPr="0002182F">
        <w:rPr>
          <w:rFonts w:cs="Segoe UI"/>
          <w:color w:val="FF0000"/>
          <w:sz w:val="21"/>
          <w:szCs w:val="21"/>
        </w:rPr>
        <w:t>中国科学院及国家自然科学基金择优支持期刊</w:t>
      </w:r>
    </w:p>
    <w:sectPr w:rsidR="00DD4C01" w:rsidRPr="00021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196E7" w14:textId="77777777" w:rsidR="00665413" w:rsidRDefault="00665413" w:rsidP="00D17CEF">
      <w:r>
        <w:separator/>
      </w:r>
    </w:p>
  </w:endnote>
  <w:endnote w:type="continuationSeparator" w:id="0">
    <w:p w14:paraId="42754260" w14:textId="77777777" w:rsidR="00665413" w:rsidRDefault="00665413" w:rsidP="00D1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lid"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F47D" w14:textId="77777777" w:rsidR="00665413" w:rsidRDefault="00665413" w:rsidP="00D17CEF">
      <w:r>
        <w:separator/>
      </w:r>
    </w:p>
  </w:footnote>
  <w:footnote w:type="continuationSeparator" w:id="0">
    <w:p w14:paraId="0A91F585" w14:textId="77777777" w:rsidR="00665413" w:rsidRDefault="00665413" w:rsidP="00D17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701"/>
    <w:multiLevelType w:val="hybridMultilevel"/>
    <w:tmpl w:val="FD5A2D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9C6E25"/>
    <w:multiLevelType w:val="multilevel"/>
    <w:tmpl w:val="8D1E623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A39ED"/>
    <w:multiLevelType w:val="multilevel"/>
    <w:tmpl w:val="FD427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134C0"/>
    <w:multiLevelType w:val="multilevel"/>
    <w:tmpl w:val="AB94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A377E"/>
    <w:multiLevelType w:val="hybridMultilevel"/>
    <w:tmpl w:val="570E302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D74244C"/>
    <w:multiLevelType w:val="multilevel"/>
    <w:tmpl w:val="46DCDE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B5A5F"/>
    <w:multiLevelType w:val="multilevel"/>
    <w:tmpl w:val="6072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133D0"/>
    <w:multiLevelType w:val="hybridMultilevel"/>
    <w:tmpl w:val="1ED42F58"/>
    <w:lvl w:ilvl="0" w:tplc="9A5C339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AB93A8A"/>
    <w:multiLevelType w:val="hybridMultilevel"/>
    <w:tmpl w:val="FB3E40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A9687878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AE72DA2"/>
    <w:multiLevelType w:val="multilevel"/>
    <w:tmpl w:val="9BFA4F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325AE7"/>
    <w:multiLevelType w:val="multilevel"/>
    <w:tmpl w:val="417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628B9"/>
    <w:multiLevelType w:val="multilevel"/>
    <w:tmpl w:val="113C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F96326"/>
    <w:multiLevelType w:val="hybridMultilevel"/>
    <w:tmpl w:val="53D0ADDE"/>
    <w:lvl w:ilvl="0" w:tplc="A08231D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2FE56CB"/>
    <w:multiLevelType w:val="hybridMultilevel"/>
    <w:tmpl w:val="AB324012"/>
    <w:lvl w:ilvl="0" w:tplc="E674B1C6">
      <w:start w:val="1"/>
      <w:numFmt w:val="chineseCountingThousand"/>
      <w:suff w:val="space"/>
      <w:lvlText w:val="%1、"/>
      <w:lvlJc w:val="left"/>
      <w:pPr>
        <w:ind w:left="795" w:hanging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4" w15:restartNumberingAfterBreak="0">
    <w:nsid w:val="4420554C"/>
    <w:multiLevelType w:val="hybridMultilevel"/>
    <w:tmpl w:val="BC4E93BE"/>
    <w:lvl w:ilvl="0" w:tplc="8A68213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73456E4"/>
    <w:multiLevelType w:val="multilevel"/>
    <w:tmpl w:val="86E2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3075F0"/>
    <w:multiLevelType w:val="hybridMultilevel"/>
    <w:tmpl w:val="A2F86DFA"/>
    <w:lvl w:ilvl="0" w:tplc="A968787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4CE3606F"/>
    <w:multiLevelType w:val="hybridMultilevel"/>
    <w:tmpl w:val="95265B2E"/>
    <w:lvl w:ilvl="0" w:tplc="A968787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5C078A7"/>
    <w:multiLevelType w:val="multilevel"/>
    <w:tmpl w:val="EE14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F46B47"/>
    <w:multiLevelType w:val="multilevel"/>
    <w:tmpl w:val="7DC2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0D2024"/>
    <w:multiLevelType w:val="hybridMultilevel"/>
    <w:tmpl w:val="20B884F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89200DE"/>
    <w:multiLevelType w:val="multilevel"/>
    <w:tmpl w:val="C4E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0242C9"/>
    <w:multiLevelType w:val="hybridMultilevel"/>
    <w:tmpl w:val="CA5231E6"/>
    <w:lvl w:ilvl="0" w:tplc="A968787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73EC778E"/>
    <w:multiLevelType w:val="hybridMultilevel"/>
    <w:tmpl w:val="C666B5E6"/>
    <w:lvl w:ilvl="0" w:tplc="8A68213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5AB6AFD"/>
    <w:multiLevelType w:val="multilevel"/>
    <w:tmpl w:val="5E7A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BD41B2"/>
    <w:multiLevelType w:val="multilevel"/>
    <w:tmpl w:val="4008D4F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2"/>
  </w:num>
  <w:num w:numId="3">
    <w:abstractNumId w:val="12"/>
  </w:num>
  <w:num w:numId="4">
    <w:abstractNumId w:val="17"/>
  </w:num>
  <w:num w:numId="5">
    <w:abstractNumId w:val="16"/>
  </w:num>
  <w:num w:numId="6">
    <w:abstractNumId w:val="0"/>
  </w:num>
  <w:num w:numId="7">
    <w:abstractNumId w:val="8"/>
  </w:num>
  <w:num w:numId="8">
    <w:abstractNumId w:val="4"/>
  </w:num>
  <w:num w:numId="9">
    <w:abstractNumId w:val="21"/>
  </w:num>
  <w:num w:numId="10">
    <w:abstractNumId w:val="18"/>
  </w:num>
  <w:num w:numId="11">
    <w:abstractNumId w:val="15"/>
  </w:num>
  <w:num w:numId="12">
    <w:abstractNumId w:val="10"/>
  </w:num>
  <w:num w:numId="13">
    <w:abstractNumId w:val="3"/>
  </w:num>
  <w:num w:numId="14">
    <w:abstractNumId w:val="2"/>
  </w:num>
  <w:num w:numId="15">
    <w:abstractNumId w:val="25"/>
  </w:num>
  <w:num w:numId="16">
    <w:abstractNumId w:val="19"/>
  </w:num>
  <w:num w:numId="17">
    <w:abstractNumId w:val="24"/>
  </w:num>
  <w:num w:numId="18">
    <w:abstractNumId w:val="11"/>
  </w:num>
  <w:num w:numId="19">
    <w:abstractNumId w:val="20"/>
  </w:num>
  <w:num w:numId="20">
    <w:abstractNumId w:val="5"/>
  </w:num>
  <w:num w:numId="21">
    <w:abstractNumId w:val="14"/>
  </w:num>
  <w:num w:numId="22">
    <w:abstractNumId w:val="9"/>
  </w:num>
  <w:num w:numId="23">
    <w:abstractNumId w:val="1"/>
  </w:num>
  <w:num w:numId="24">
    <w:abstractNumId w:val="7"/>
  </w:num>
  <w:num w:numId="25">
    <w:abstractNumId w:val="2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53"/>
    <w:rsid w:val="0002182F"/>
    <w:rsid w:val="000946DA"/>
    <w:rsid w:val="001121BC"/>
    <w:rsid w:val="00150011"/>
    <w:rsid w:val="001D60C2"/>
    <w:rsid w:val="00367F4C"/>
    <w:rsid w:val="00371362"/>
    <w:rsid w:val="00441B90"/>
    <w:rsid w:val="00442BCA"/>
    <w:rsid w:val="004C1D77"/>
    <w:rsid w:val="00515C9D"/>
    <w:rsid w:val="005360DF"/>
    <w:rsid w:val="00583AE1"/>
    <w:rsid w:val="005B198C"/>
    <w:rsid w:val="005C5CED"/>
    <w:rsid w:val="006125A0"/>
    <w:rsid w:val="006314FC"/>
    <w:rsid w:val="006334AB"/>
    <w:rsid w:val="00640BFE"/>
    <w:rsid w:val="0064743F"/>
    <w:rsid w:val="00665413"/>
    <w:rsid w:val="006A2B2E"/>
    <w:rsid w:val="006A2F5A"/>
    <w:rsid w:val="0072765A"/>
    <w:rsid w:val="007C7284"/>
    <w:rsid w:val="007D4D99"/>
    <w:rsid w:val="007F488C"/>
    <w:rsid w:val="007F685D"/>
    <w:rsid w:val="00804EF5"/>
    <w:rsid w:val="0084559A"/>
    <w:rsid w:val="00894C03"/>
    <w:rsid w:val="00953A4D"/>
    <w:rsid w:val="00975FB7"/>
    <w:rsid w:val="009854C7"/>
    <w:rsid w:val="00A00C00"/>
    <w:rsid w:val="00A20B49"/>
    <w:rsid w:val="00A541BE"/>
    <w:rsid w:val="00A547B7"/>
    <w:rsid w:val="00A659C0"/>
    <w:rsid w:val="00A70C80"/>
    <w:rsid w:val="00A86BF4"/>
    <w:rsid w:val="00AE05E9"/>
    <w:rsid w:val="00B0070F"/>
    <w:rsid w:val="00B274B6"/>
    <w:rsid w:val="00B503FA"/>
    <w:rsid w:val="00B54D9E"/>
    <w:rsid w:val="00BE7D8E"/>
    <w:rsid w:val="00D105B6"/>
    <w:rsid w:val="00D17CEF"/>
    <w:rsid w:val="00D402FD"/>
    <w:rsid w:val="00DA6320"/>
    <w:rsid w:val="00DD4C01"/>
    <w:rsid w:val="00E124C6"/>
    <w:rsid w:val="00E26253"/>
    <w:rsid w:val="00E37D46"/>
    <w:rsid w:val="00E56C6F"/>
    <w:rsid w:val="00E6392D"/>
    <w:rsid w:val="00E73CE5"/>
    <w:rsid w:val="00F309B9"/>
    <w:rsid w:val="00FD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7779D2"/>
  <w14:defaultImageDpi w14:val="32767"/>
  <w15:chartTrackingRefBased/>
  <w15:docId w15:val="{B0D342F0-79D0-47A4-AF06-6B5418A8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uclid" w:eastAsia="宋体" w:hAnsi="Euclid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25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2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2625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C0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C0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D4C0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25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2625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E26253"/>
    <w:pPr>
      <w:ind w:firstLineChars="200" w:firstLine="420"/>
    </w:pPr>
  </w:style>
  <w:style w:type="table" w:styleId="a4">
    <w:name w:val="Table Grid"/>
    <w:basedOn w:val="a1"/>
    <w:uiPriority w:val="39"/>
    <w:rsid w:val="00F30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541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541BE"/>
    <w:rPr>
      <w:b/>
      <w:bCs/>
    </w:rPr>
  </w:style>
  <w:style w:type="character" w:styleId="a7">
    <w:name w:val="Hyperlink"/>
    <w:basedOn w:val="a0"/>
    <w:uiPriority w:val="99"/>
    <w:unhideWhenUsed/>
    <w:rsid w:val="00A541BE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A541BE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D17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D17CEF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D17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D17CEF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DD4C01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4C0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DD4C01"/>
    <w:rPr>
      <w:b/>
      <w:bCs/>
      <w:sz w:val="28"/>
      <w:szCs w:val="28"/>
    </w:rPr>
  </w:style>
  <w:style w:type="character" w:styleId="ad">
    <w:name w:val="FollowedHyperlink"/>
    <w:basedOn w:val="a0"/>
    <w:uiPriority w:val="99"/>
    <w:semiHidden/>
    <w:unhideWhenUsed/>
    <w:rsid w:val="005B198C"/>
    <w:rPr>
      <w:color w:val="954F72" w:themeColor="followedHyperlink"/>
      <w:u w:val="single"/>
    </w:rPr>
  </w:style>
  <w:style w:type="character" w:styleId="ae">
    <w:name w:val="Emphasis"/>
    <w:basedOn w:val="a0"/>
    <w:uiPriority w:val="20"/>
    <w:qFormat/>
    <w:rsid w:val="00BE7D8E"/>
    <w:rPr>
      <w:i/>
      <w:iCs/>
    </w:rPr>
  </w:style>
  <w:style w:type="paragraph" w:customStyle="1" w:styleId="ds-markdown-paragraph">
    <w:name w:val="ds-markdown-paragraph"/>
    <w:basedOn w:val="a"/>
    <w:rsid w:val="006A2B2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db.cn/c/jeit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eit.ac.cn/news/bianjibugonggao/4a46eea9-a914-4cd3-8968-181be2ce6e42.htm" TargetMode="External"/><Relationship Id="rId12" Type="http://schemas.openxmlformats.org/officeDocument/2006/relationships/hyperlink" Target="https://jeit.ac.cn/news/zengqiang.htm" TargetMode="External"/><Relationship Id="rId17" Type="http://schemas.openxmlformats.org/officeDocument/2006/relationships/hyperlink" Target="https://jeit.ac.cn/news/baodaofangxiang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jeit.ac.c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eit.ac.cn/news/tougaozhinan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jeit.ac.cn/news/huiyixinxi/8c0cbbad-5a0c-4b38-864f-30fa10faa4ca.htm" TargetMode="External"/><Relationship Id="rId10" Type="http://schemas.openxmlformats.org/officeDocument/2006/relationships/hyperlink" Target="https://jeit.ac.cn/news/tougaozhinan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jeit.ac.cn/news/bianjibugonggao/f5b7aafd-bcbe-4bfb-889a-b7df37afe54b.htm" TargetMode="External"/><Relationship Id="rId14" Type="http://schemas.openxmlformats.org/officeDocument/2006/relationships/hyperlink" Target="https://jeit.ac.cn/news/huiyixinxi/a4b320ea-51f8-4dad-9b75-3528623d37a5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jeit</dc:creator>
  <cp:keywords/>
  <dc:description/>
  <cp:lastModifiedBy>Administrator</cp:lastModifiedBy>
  <cp:revision>7</cp:revision>
  <cp:lastPrinted>2026-08-19T03:06:00Z</cp:lastPrinted>
  <dcterms:created xsi:type="dcterms:W3CDTF">2026-08-19T03:05:00Z</dcterms:created>
  <dcterms:modified xsi:type="dcterms:W3CDTF">2026-08-21T02:19:00Z</dcterms:modified>
</cp:coreProperties>
</file>